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72" w:rsidRPr="003A4DF9" w:rsidRDefault="00AC7072" w:rsidP="00AC7072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конкурсе </w:t>
      </w:r>
      <w:r w:rsidRPr="00957965">
        <w:rPr>
          <w:sz w:val="24"/>
          <w:szCs w:val="24"/>
        </w:rPr>
        <w:t>«Золотая сотня»</w:t>
      </w:r>
    </w:p>
    <w:bookmarkEnd w:id="0"/>
    <w:p w:rsidR="00AC7072" w:rsidRDefault="00AC7072" w:rsidP="00AC7072">
      <w:pPr>
        <w:jc w:val="center"/>
        <w:rPr>
          <w:b/>
          <w:sz w:val="28"/>
          <w:szCs w:val="28"/>
        </w:rPr>
      </w:pPr>
    </w:p>
    <w:p w:rsidR="00AC7072" w:rsidRPr="00A409E7" w:rsidRDefault="00AC7072" w:rsidP="00AC7072">
      <w:pPr>
        <w:jc w:val="center"/>
        <w:rPr>
          <w:b/>
          <w:sz w:val="28"/>
          <w:szCs w:val="28"/>
        </w:rPr>
      </w:pPr>
    </w:p>
    <w:p w:rsidR="00AC7072" w:rsidRPr="00DB052E" w:rsidRDefault="00AC7072" w:rsidP="00AC7072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DB052E">
        <w:rPr>
          <w:bCs/>
          <w:color w:val="000000" w:themeColor="text1"/>
          <w:sz w:val="28"/>
          <w:szCs w:val="28"/>
        </w:rPr>
        <w:t>В период с 15 ноября по 14 декабря в Республике Татарстан планируется проведение ежегодного республиканского конкурса «Золотая сотня» (далее - Конкурс).</w:t>
      </w:r>
    </w:p>
    <w:p w:rsidR="00AC7072" w:rsidRPr="00DB052E" w:rsidRDefault="00AC7072" w:rsidP="00AC7072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color w:val="000000" w:themeColor="text1"/>
          <w:sz w:val="28"/>
          <w:szCs w:val="28"/>
        </w:rPr>
      </w:pPr>
      <w:r w:rsidRPr="00DB052E">
        <w:rPr>
          <w:bCs/>
          <w:color w:val="000000" w:themeColor="text1"/>
          <w:sz w:val="28"/>
          <w:szCs w:val="28"/>
        </w:rPr>
        <w:tab/>
        <w:t>Конкурс проводится Министерством экономики Республики Татарстан с 2013 года и нацелен на содействие развитию бизнеса в Татарстане, повышению престижа предпринимательской деятельности и статуса предпринимателя в обществе. Победителями конкурса станут успешные предприниматели, которые своей деятельностью внесли значительный вклад в развитие различных отраслей экономики. Оценка вклада предприятия будет производиться экспертной комиссией, в состав которой входят представители профильных министерств, общественных организаций и партнеров. Для участия в Конкурсе предпринимателям необходимо пройти предварительную регистрацию на сайте http://100rt.ru.</w:t>
      </w:r>
    </w:p>
    <w:p w:rsidR="00AC7072" w:rsidRPr="00A409E7" w:rsidRDefault="00AC7072" w:rsidP="00AC7072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color w:val="000000" w:themeColor="text1"/>
          <w:sz w:val="28"/>
          <w:szCs w:val="28"/>
        </w:rPr>
      </w:pPr>
      <w:r w:rsidRPr="00DB052E">
        <w:rPr>
          <w:bCs/>
          <w:color w:val="000000" w:themeColor="text1"/>
          <w:sz w:val="28"/>
          <w:szCs w:val="28"/>
        </w:rPr>
        <w:tab/>
      </w:r>
    </w:p>
    <w:p w:rsidR="00D92475" w:rsidRDefault="00D92475"/>
    <w:sectPr w:rsidR="00D9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72"/>
    <w:rsid w:val="00596641"/>
    <w:rsid w:val="00AC7072"/>
    <w:rsid w:val="00D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2018-11-14T12:47:00Z</dcterms:created>
  <dcterms:modified xsi:type="dcterms:W3CDTF">2018-11-14T12:47:00Z</dcterms:modified>
</cp:coreProperties>
</file>