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C6" w:rsidRPr="002B68C6" w:rsidRDefault="002B68C6" w:rsidP="002B68C6">
      <w:pPr>
        <w:spacing w:after="240"/>
        <w:ind w:firstLine="744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2B68C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Уважаемые предприниматели!</w:t>
      </w:r>
    </w:p>
    <w:p w:rsidR="002B68C6" w:rsidRPr="002B68C6" w:rsidRDefault="002B68C6" w:rsidP="002B68C6">
      <w:pPr>
        <w:spacing w:after="240"/>
        <w:ind w:firstLine="74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B68C6">
        <w:rPr>
          <w:rFonts w:ascii="Times New Roman" w:hAnsi="Times New Roman" w:cs="Times New Roman"/>
          <w:color w:val="000000"/>
          <w:sz w:val="36"/>
          <w:szCs w:val="36"/>
        </w:rPr>
        <w:t>Юго-Восточная Торгово-промышленная палата</w:t>
      </w:r>
      <w:r w:rsidRPr="002B68C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B68C6">
        <w:rPr>
          <w:rFonts w:ascii="Times New Roman" w:hAnsi="Times New Roman" w:cs="Times New Roman"/>
          <w:color w:val="000000"/>
          <w:sz w:val="36"/>
          <w:szCs w:val="36"/>
        </w:rPr>
        <w:t>свидетельствует Вам свое почтение и доводит до Вашего сведения следующую информацию</w:t>
      </w:r>
      <w:r w:rsidRPr="002B68C6">
        <w:rPr>
          <w:rFonts w:ascii="Times New Roman" w:hAnsi="Times New Roman" w:cs="Times New Roman"/>
          <w:color w:val="000000"/>
          <w:sz w:val="36"/>
          <w:szCs w:val="36"/>
        </w:rPr>
        <w:t>:</w:t>
      </w:r>
      <w:bookmarkStart w:id="0" w:name="_GoBack"/>
      <w:bookmarkEnd w:id="0"/>
    </w:p>
    <w:p w:rsidR="002B68C6" w:rsidRPr="00CD4F15" w:rsidRDefault="002B68C6" w:rsidP="002B68C6">
      <w:pPr>
        <w:spacing w:after="240"/>
        <w:ind w:firstLine="7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B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24 сентября в 18.00 часов</w:t>
      </w:r>
      <w:r w:rsidRPr="003F6B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 конференц-зале ЮВ ТПП  (г. Альметьевск, ул. Нефтяников, 15)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ЮВ ТПП</w:t>
      </w:r>
      <w:r w:rsidRPr="003F6B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 </w:t>
      </w:r>
      <w:r w:rsidRPr="003F6B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Финансовая группа БКС</w:t>
      </w:r>
      <w:r w:rsidRPr="003F6B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проводят БЕСПЛАТНЫЙ бизнес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3F6B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семинар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F6B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«Структурные продукты: как зарабатывать, не рискуя своим  капиталом»</w:t>
      </w:r>
      <w:r w:rsidRPr="003F6B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</w:p>
    <w:p w:rsidR="002B68C6" w:rsidRDefault="002B68C6" w:rsidP="002B68C6">
      <w:pPr>
        <w:widowControl/>
        <w:shd w:val="clear" w:color="auto" w:fill="FFFFFF"/>
        <w:autoSpaceDE/>
        <w:autoSpaceDN/>
        <w:spacing w:before="240" w:after="240"/>
        <w:contextualSpacing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en-US"/>
        </w:rPr>
      </w:pPr>
      <w:r w:rsidRPr="003F6B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</w:t>
      </w:r>
      <w:r w:rsidRPr="003F6B2F">
        <w:rPr>
          <w:rFonts w:ascii="Times New Roman" w:eastAsia="Calibri" w:hAnsi="Times New Roman" w:cs="Times New Roman"/>
          <w:b/>
          <w:iCs/>
          <w:spacing w:val="-1"/>
          <w:sz w:val="24"/>
          <w:szCs w:val="24"/>
          <w:lang w:eastAsia="en-US"/>
        </w:rPr>
        <w:t xml:space="preserve">Ведущий </w:t>
      </w:r>
      <w:proofErr w:type="gramStart"/>
      <w:r w:rsidRPr="003F6B2F">
        <w:rPr>
          <w:rFonts w:ascii="Times New Roman" w:eastAsia="Calibri" w:hAnsi="Times New Roman" w:cs="Times New Roman"/>
          <w:b/>
          <w:iCs/>
          <w:spacing w:val="-1"/>
          <w:sz w:val="24"/>
          <w:szCs w:val="24"/>
          <w:lang w:eastAsia="en-US"/>
        </w:rPr>
        <w:t>бизнес-семинара</w:t>
      </w:r>
      <w:proofErr w:type="gramEnd"/>
      <w:r w:rsidRPr="003F6B2F">
        <w:rPr>
          <w:rFonts w:ascii="Times New Roman" w:eastAsia="Calibri" w:hAnsi="Times New Roman" w:cs="Times New Roman"/>
          <w:b/>
          <w:iCs/>
          <w:spacing w:val="-1"/>
          <w:sz w:val="24"/>
          <w:szCs w:val="24"/>
          <w:lang w:eastAsia="en-US"/>
        </w:rPr>
        <w:t>: Денис Аношин (г. Москва)</w:t>
      </w:r>
      <w:r w:rsidRPr="003F6B2F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en-US"/>
        </w:rPr>
        <w:t xml:space="preserve">  - Начальник управления по разработке новых продуктов ФГ БКС.</w:t>
      </w:r>
    </w:p>
    <w:p w:rsidR="002B68C6" w:rsidRDefault="002B68C6" w:rsidP="002B68C6">
      <w:pPr>
        <w:widowControl/>
        <w:shd w:val="clear" w:color="auto" w:fill="FFFFFF"/>
        <w:autoSpaceDE/>
        <w:autoSpaceDN/>
        <w:spacing w:before="240" w:after="240"/>
        <w:contextualSpacing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eastAsia="en-US"/>
        </w:rPr>
        <w:t xml:space="preserve">     </w:t>
      </w:r>
    </w:p>
    <w:p w:rsidR="002B68C6" w:rsidRPr="00CD4F15" w:rsidRDefault="002B68C6" w:rsidP="002B68C6">
      <w:pPr>
        <w:widowControl/>
        <w:shd w:val="clear" w:color="auto" w:fill="FFFFFF"/>
        <w:autoSpaceDE/>
        <w:autoSpaceDN/>
        <w:spacing w:before="240" w:after="240"/>
        <w:ind w:firstLine="360"/>
        <w:contextualSpacing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en-US"/>
        </w:rPr>
      </w:pPr>
      <w:r w:rsidRPr="003F6B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В программе семинара темы:</w:t>
      </w:r>
    </w:p>
    <w:p w:rsidR="002B68C6" w:rsidRPr="003F6B2F" w:rsidRDefault="002B68C6" w:rsidP="002B68C6">
      <w:pPr>
        <w:widowControl/>
        <w:numPr>
          <w:ilvl w:val="0"/>
          <w:numId w:val="1"/>
        </w:numPr>
        <w:shd w:val="clear" w:color="auto" w:fill="FFFFFF"/>
        <w:autoSpaceDE/>
        <w:autoSpaceDN/>
        <w:adjustRightInd w:val="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3F6B2F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  <w:t>Как защитить свои сбережения</w:t>
      </w:r>
      <w:r w:rsidRPr="003F6B2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 в условиях санкций против России и минимизировать риски?</w:t>
      </w:r>
    </w:p>
    <w:p w:rsidR="002B68C6" w:rsidRPr="003F6B2F" w:rsidRDefault="002B68C6" w:rsidP="002B68C6">
      <w:pPr>
        <w:widowControl/>
        <w:numPr>
          <w:ilvl w:val="0"/>
          <w:numId w:val="1"/>
        </w:numPr>
        <w:autoSpaceDE/>
        <w:autoSpaceDN/>
        <w:adjustRightInd w:val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3F6B2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Как </w:t>
      </w:r>
      <w:r w:rsidRPr="003F6B2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>совместить</w:t>
      </w:r>
      <w:r w:rsidRPr="003F6B2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потенциальную </w:t>
      </w:r>
      <w:r w:rsidRPr="003F6B2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>доходность</w:t>
      </w:r>
      <w:r w:rsidRPr="003F6B2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рынка  ценных бумаг с </w:t>
      </w:r>
      <w:r w:rsidRPr="003F6B2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>надежностью банковского вклада</w:t>
      </w:r>
      <w:r w:rsidRPr="003F6B2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? </w:t>
      </w:r>
    </w:p>
    <w:p w:rsidR="002B68C6" w:rsidRPr="003F6B2F" w:rsidRDefault="002B68C6" w:rsidP="002B68C6">
      <w:pPr>
        <w:widowControl/>
        <w:numPr>
          <w:ilvl w:val="0"/>
          <w:numId w:val="1"/>
        </w:numPr>
        <w:autoSpaceDE/>
        <w:autoSpaceDN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F6B2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Актуальные варианты вложений</w:t>
      </w:r>
      <w:r w:rsidRPr="003F6B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перспективные секторы экономики, дивидендные бумаги, прогноз по валюте, недвижимости, тенденции рынка акций.</w:t>
      </w:r>
    </w:p>
    <w:p w:rsidR="002B68C6" w:rsidRPr="003F6B2F" w:rsidRDefault="002B68C6" w:rsidP="002B68C6">
      <w:pPr>
        <w:widowControl/>
        <w:numPr>
          <w:ilvl w:val="0"/>
          <w:numId w:val="1"/>
        </w:numPr>
        <w:autoSpaceDE/>
        <w:autoSpaceDN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F6B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Рекомендации по инвестированию в </w:t>
      </w:r>
      <w:r w:rsidRPr="003F6B2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валютные активы</w:t>
      </w:r>
      <w:r w:rsidRPr="003F6B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2B68C6" w:rsidRPr="003F6B2F" w:rsidRDefault="002B68C6" w:rsidP="002B68C6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F6B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Формирование инвестиционной стратегии</w:t>
      </w:r>
      <w:r w:rsidRPr="003F6B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 цели: куда инвестировать свободные средства, как создать портфель, который вам подходит? </w:t>
      </w:r>
    </w:p>
    <w:p w:rsidR="002B68C6" w:rsidRPr="003F6B2F" w:rsidRDefault="002B68C6" w:rsidP="002B68C6">
      <w:pPr>
        <w:widowControl/>
        <w:autoSpaceDE/>
        <w:autoSpaceDN/>
        <w:spacing w:after="240"/>
        <w:ind w:left="35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B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окончанию семинара кофе-брейк и </w:t>
      </w:r>
      <w:r w:rsidRPr="003F6B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индивидуальные консультации</w:t>
      </w:r>
      <w:r w:rsidRPr="003F6B2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B68C6" w:rsidRPr="003F6B2F" w:rsidRDefault="002B68C6" w:rsidP="002B68C6">
      <w:pPr>
        <w:widowControl/>
        <w:autoSpaceDE/>
        <w:autoSpaceDN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F6B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Краткая справка:</w:t>
      </w:r>
    </w:p>
    <w:p w:rsidR="002B68C6" w:rsidRPr="003F6B2F" w:rsidRDefault="002B68C6" w:rsidP="002B68C6">
      <w:pPr>
        <w:widowControl/>
        <w:autoSpaceDE/>
        <w:autoSpaceDN/>
        <w:ind w:firstLine="28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3F6B2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Финансовая Группа БКС была образована 20 июня 1995 года в Новосибирске.  Компания  располагает разветвленной филиальной сетью — 63 офиса и более 70 агентских пунктов в крупнейших городах России. Входит в категорию «ААА» (максимальная надежность) в рейтинге Национального Рейтингового Агентства. Совокупный оборот компании по итогам 2013 года составил 14,2 </w:t>
      </w:r>
      <w:proofErr w:type="gramStart"/>
      <w:r w:rsidRPr="003F6B2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трлн</w:t>
      </w:r>
      <w:proofErr w:type="gramEnd"/>
      <w:r w:rsidRPr="003F6B2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рублей.</w:t>
      </w:r>
    </w:p>
    <w:p w:rsidR="002B68C6" w:rsidRPr="003F6B2F" w:rsidRDefault="002B68C6" w:rsidP="002B68C6">
      <w:pPr>
        <w:widowControl/>
        <w:autoSpaceDE/>
        <w:autoSpaceDN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B68C6" w:rsidRPr="003F6B2F" w:rsidRDefault="002B68C6" w:rsidP="002B68C6">
      <w:pPr>
        <w:widowControl/>
        <w:autoSpaceDE/>
        <w:autoSpaceDN/>
        <w:ind w:left="35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6B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УЧАСТИЕ – БЕСПЛАТНОЕ.</w:t>
      </w:r>
    </w:p>
    <w:p w:rsidR="002B68C6" w:rsidRDefault="002B68C6" w:rsidP="002B68C6">
      <w:pPr>
        <w:spacing w:after="240"/>
        <w:jc w:val="center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en-US"/>
        </w:rPr>
      </w:pPr>
      <w:r w:rsidRPr="003F6B2F">
        <w:rPr>
          <w:rFonts w:ascii="Times New Roman" w:eastAsia="Calibri" w:hAnsi="Times New Roman" w:cs="Times New Roman"/>
          <w:b/>
          <w:iCs/>
          <w:spacing w:val="-1"/>
          <w:sz w:val="24"/>
          <w:szCs w:val="24"/>
          <w:lang w:eastAsia="en-US"/>
        </w:rPr>
        <w:t xml:space="preserve">    </w:t>
      </w:r>
      <w:r w:rsidRPr="003F6B2F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en-US"/>
        </w:rPr>
        <w:t>Дополнительная информация и предварительная запись по телефону 8(8553)30-60-57.</w:t>
      </w:r>
    </w:p>
    <w:p w:rsidR="002B68C6" w:rsidRPr="003F6B2F" w:rsidRDefault="002B68C6" w:rsidP="002B68C6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eastAsia="en-US"/>
        </w:rPr>
        <w:t>Просим Вас довести данную информацию до предпринимателей Вашего муниципального района.</w:t>
      </w:r>
    </w:p>
    <w:p w:rsidR="002B68C6" w:rsidRPr="00BF0E18" w:rsidRDefault="002B68C6" w:rsidP="002B6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8C6" w:rsidRPr="00BF0E18" w:rsidRDefault="002B68C6" w:rsidP="002B68C6">
      <w:pPr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F0E18">
        <w:rPr>
          <w:rFonts w:ascii="Times New Roman" w:hAnsi="Times New Roman" w:cs="Times New Roman"/>
          <w:i/>
          <w:iCs/>
          <w:sz w:val="26"/>
          <w:szCs w:val="26"/>
        </w:rPr>
        <w:t>С уважением,</w:t>
      </w:r>
    </w:p>
    <w:p w:rsidR="002B68C6" w:rsidRPr="00BF0E18" w:rsidRDefault="002B68C6" w:rsidP="002B68C6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23495</wp:posOffset>
            </wp:positionV>
            <wp:extent cx="1352550" cy="690880"/>
            <wp:effectExtent l="0" t="0" r="0" b="0"/>
            <wp:wrapSquare wrapText="bothSides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E18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Правления </w:t>
      </w:r>
      <w:proofErr w:type="gramStart"/>
      <w:r w:rsidRPr="00BF0E18">
        <w:rPr>
          <w:rFonts w:ascii="Times New Roman" w:hAnsi="Times New Roman" w:cs="Times New Roman"/>
          <w:b/>
          <w:bCs/>
          <w:sz w:val="26"/>
          <w:szCs w:val="26"/>
        </w:rPr>
        <w:t>Юго-Восточной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2B68C6" w:rsidRDefault="002B68C6" w:rsidP="002B68C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0E18">
        <w:rPr>
          <w:rFonts w:ascii="Times New Roman" w:hAnsi="Times New Roman" w:cs="Times New Roman"/>
          <w:b/>
          <w:sz w:val="26"/>
          <w:szCs w:val="26"/>
        </w:rPr>
        <w:t>Торгово-промышленной палаты</w:t>
      </w:r>
      <w:r w:rsidRPr="00BF0E18">
        <w:rPr>
          <w:rFonts w:ascii="Times New Roman" w:hAnsi="Times New Roman" w:cs="Times New Roman"/>
          <w:sz w:val="26"/>
          <w:szCs w:val="26"/>
        </w:rPr>
        <w:tab/>
      </w:r>
      <w:r w:rsidRPr="00BF0E18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BF0E1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BF0E18">
        <w:rPr>
          <w:rFonts w:ascii="Times New Roman" w:hAnsi="Times New Roman" w:cs="Times New Roman"/>
          <w:b/>
          <w:sz w:val="26"/>
          <w:szCs w:val="26"/>
        </w:rPr>
        <w:t>Р.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0E18">
        <w:rPr>
          <w:rFonts w:ascii="Times New Roman" w:hAnsi="Times New Roman" w:cs="Times New Roman"/>
          <w:b/>
          <w:sz w:val="26"/>
          <w:szCs w:val="26"/>
        </w:rPr>
        <w:t>А.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F0E18">
        <w:rPr>
          <w:rFonts w:ascii="Times New Roman" w:hAnsi="Times New Roman" w:cs="Times New Roman"/>
          <w:b/>
          <w:sz w:val="26"/>
          <w:szCs w:val="26"/>
        </w:rPr>
        <w:t>Латыпо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spellEnd"/>
    </w:p>
    <w:p w:rsidR="00D43FB2" w:rsidRDefault="00D43FB2"/>
    <w:sectPr w:rsidR="00D4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4543"/>
    <w:multiLevelType w:val="hybridMultilevel"/>
    <w:tmpl w:val="755E1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C6"/>
    <w:rsid w:val="002B68C6"/>
    <w:rsid w:val="00D4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2014-09-16T04:38:00Z</dcterms:created>
  <dcterms:modified xsi:type="dcterms:W3CDTF">2014-09-16T04:47:00Z</dcterms:modified>
</cp:coreProperties>
</file>