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к постановлению Исполн</w:t>
      </w:r>
      <w:r w:rsidR="008F0FF4">
        <w:rPr>
          <w:rFonts w:ascii="Times New Roman" w:hAnsi="Times New Roman"/>
          <w:sz w:val="24"/>
          <w:szCs w:val="24"/>
        </w:rPr>
        <w:t xml:space="preserve">ительного комитета </w:t>
      </w:r>
      <w:proofErr w:type="spellStart"/>
      <w:r w:rsidR="008F0FF4">
        <w:rPr>
          <w:rFonts w:ascii="Times New Roman" w:hAnsi="Times New Roman"/>
          <w:sz w:val="24"/>
          <w:szCs w:val="24"/>
        </w:rPr>
        <w:t>Черемшанского</w:t>
      </w:r>
      <w:proofErr w:type="spellEnd"/>
      <w:r w:rsidRPr="005A7931">
        <w:rPr>
          <w:rFonts w:ascii="Times New Roman" w:hAnsi="Times New Roman"/>
          <w:sz w:val="24"/>
          <w:szCs w:val="24"/>
        </w:rPr>
        <w:t xml:space="preserve"> муниципального района Республики Татарстан </w:t>
      </w:r>
    </w:p>
    <w:p w:rsidR="00D673B4" w:rsidRPr="00B9096E" w:rsidRDefault="00D673B4" w:rsidP="000C0A1F">
      <w:pPr>
        <w:spacing w:after="0" w:line="240" w:lineRule="auto"/>
        <w:ind w:left="5670" w:right="-1"/>
        <w:rPr>
          <w:rFonts w:ascii="Times New Roman" w:hAnsi="Times New Roman"/>
          <w:sz w:val="24"/>
          <w:szCs w:val="24"/>
          <w:u w:val="single"/>
        </w:rPr>
      </w:pPr>
      <w:r w:rsidRPr="005A7931">
        <w:rPr>
          <w:rFonts w:ascii="Times New Roman" w:hAnsi="Times New Roman"/>
          <w:sz w:val="24"/>
          <w:szCs w:val="24"/>
        </w:rPr>
        <w:t xml:space="preserve">от </w:t>
      </w:r>
      <w:r w:rsidR="00B9096E">
        <w:rPr>
          <w:rFonts w:ascii="Times New Roman" w:hAnsi="Times New Roman"/>
          <w:sz w:val="24"/>
          <w:szCs w:val="24"/>
        </w:rPr>
        <w:t xml:space="preserve"> «</w:t>
      </w:r>
      <w:r w:rsidR="00B9096E">
        <w:rPr>
          <w:rFonts w:ascii="Times New Roman" w:hAnsi="Times New Roman"/>
          <w:sz w:val="24"/>
          <w:szCs w:val="24"/>
          <w:u w:val="single"/>
        </w:rPr>
        <w:t xml:space="preserve"> 29 </w:t>
      </w:r>
      <w:r w:rsidR="00B9096E">
        <w:rPr>
          <w:rFonts w:ascii="Times New Roman" w:hAnsi="Times New Roman"/>
          <w:sz w:val="24"/>
          <w:szCs w:val="24"/>
        </w:rPr>
        <w:t xml:space="preserve">»  </w:t>
      </w:r>
      <w:r w:rsidR="00B9096E">
        <w:rPr>
          <w:rFonts w:ascii="Times New Roman" w:hAnsi="Times New Roman"/>
          <w:sz w:val="24"/>
          <w:szCs w:val="24"/>
          <w:u w:val="single"/>
        </w:rPr>
        <w:t xml:space="preserve"> июля </w:t>
      </w:r>
      <w:r w:rsidRPr="005A7931">
        <w:rPr>
          <w:rFonts w:ascii="Times New Roman" w:hAnsi="Times New Roman"/>
          <w:sz w:val="24"/>
          <w:szCs w:val="24"/>
        </w:rPr>
        <w:t xml:space="preserve"> 202</w:t>
      </w:r>
      <w:r>
        <w:rPr>
          <w:rFonts w:ascii="Times New Roman" w:hAnsi="Times New Roman"/>
          <w:sz w:val="24"/>
          <w:szCs w:val="24"/>
        </w:rPr>
        <w:t>1</w:t>
      </w:r>
      <w:r w:rsidRPr="005A7931">
        <w:rPr>
          <w:rFonts w:ascii="Times New Roman" w:hAnsi="Times New Roman"/>
          <w:sz w:val="24"/>
          <w:szCs w:val="24"/>
        </w:rPr>
        <w:t xml:space="preserve"> г. </w:t>
      </w:r>
      <w:r w:rsidR="00B9096E">
        <w:rPr>
          <w:rFonts w:ascii="Times New Roman" w:hAnsi="Times New Roman"/>
          <w:sz w:val="24"/>
          <w:szCs w:val="24"/>
        </w:rPr>
        <w:t xml:space="preserve"> № </w:t>
      </w:r>
      <w:r w:rsidR="00B9096E">
        <w:rPr>
          <w:rFonts w:ascii="Times New Roman" w:hAnsi="Times New Roman"/>
          <w:sz w:val="24"/>
          <w:szCs w:val="24"/>
          <w:u w:val="single"/>
        </w:rPr>
        <w:t>314</w:t>
      </w:r>
      <w:bookmarkStart w:id="0" w:name="_GoBack"/>
      <w:bookmarkEnd w:id="0"/>
    </w:p>
    <w:p w:rsidR="006202FE" w:rsidRDefault="006202FE" w:rsidP="00C127CA">
      <w:pPr>
        <w:spacing w:after="0" w:line="240" w:lineRule="auto"/>
        <w:jc w:val="center"/>
        <w:rPr>
          <w:rFonts w:ascii="Times New Roman" w:hAnsi="Times New Roman"/>
          <w:b/>
          <w:sz w:val="28"/>
          <w:szCs w:val="28"/>
        </w:rPr>
      </w:pPr>
    </w:p>
    <w:p w:rsidR="008F0FF4" w:rsidRPr="00C127CA" w:rsidRDefault="008F0FF4"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предоставления муниципальной услуги по</w:t>
      </w:r>
      <w:r w:rsidR="00C13C1F" w:rsidRPr="00C13C1F">
        <w:rPr>
          <w:rFonts w:ascii="Times New Roman" w:hAnsi="Times New Roman"/>
          <w:b/>
          <w:sz w:val="28"/>
          <w:szCs w:val="28"/>
        </w:rPr>
        <w:t xml:space="preserve"> выдаче</w:t>
      </w:r>
      <w:r w:rsidR="00C13C1F">
        <w:rPr>
          <w:rFonts w:ascii="Times New Roman" w:hAnsi="Times New Roman"/>
          <w:b/>
          <w:sz w:val="28"/>
          <w:szCs w:val="28"/>
        </w:rPr>
        <w:br/>
      </w:r>
      <w:r w:rsidR="00C13C1F" w:rsidRPr="00C13C1F">
        <w:rPr>
          <w:rFonts w:ascii="Times New Roman" w:hAnsi="Times New Roman"/>
          <w:b/>
          <w:sz w:val="28"/>
          <w:szCs w:val="28"/>
        </w:rPr>
        <w:t>градостроительного плана земельного участка</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C13C1F" w:rsidRPr="00C13C1F">
        <w:rPr>
          <w:rFonts w:ascii="Times New Roman" w:hAnsi="Times New Roman"/>
          <w:sz w:val="28"/>
          <w:szCs w:val="28"/>
        </w:rPr>
        <w:t xml:space="preserve">по выдаче градостроительного плана земельного участка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Pr="00C127CA"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1.2. </w:t>
      </w:r>
      <w:proofErr w:type="gramStart"/>
      <w:r w:rsidRPr="00C127CA">
        <w:rPr>
          <w:rFonts w:ascii="Times New Roman" w:hAnsi="Times New Roman"/>
          <w:sz w:val="28"/>
          <w:szCs w:val="28"/>
        </w:rPr>
        <w:t xml:space="preserve">Получатели муниципальной услуги: </w:t>
      </w:r>
      <w:r w:rsidR="00222306" w:rsidRPr="00C127CA">
        <w:rPr>
          <w:rFonts w:ascii="Times New Roman" w:hAnsi="Times New Roman"/>
          <w:sz w:val="28"/>
          <w:szCs w:val="28"/>
        </w:rPr>
        <w:t>физические и юридические лица,</w:t>
      </w:r>
      <w:r w:rsidR="00222306">
        <w:rPr>
          <w:rFonts w:ascii="Times New Roman" w:hAnsi="Times New Roman"/>
          <w:sz w:val="28"/>
          <w:szCs w:val="28"/>
        </w:rPr>
        <w:t xml:space="preserve"> являющиеся собственниками земельных участков или </w:t>
      </w:r>
      <w:r w:rsidR="00222306" w:rsidRPr="00222306">
        <w:rPr>
          <w:rFonts w:ascii="Times New Roman" w:hAnsi="Times New Roman"/>
          <w:sz w:val="28"/>
          <w:szCs w:val="28"/>
        </w:rPr>
        <w:t>владеющие и пользующиеся земельными участками на праве постоянного (бессрочного) пользования, безвозмездного пользования, пожизненного наследуемого владения, по договору аренды, договору субаренды</w:t>
      </w:r>
      <w:r w:rsidR="00F62A82" w:rsidRPr="00C127CA">
        <w:rPr>
          <w:rFonts w:ascii="Times New Roman" w:hAnsi="Times New Roman"/>
          <w:sz w:val="28"/>
          <w:szCs w:val="28"/>
        </w:rPr>
        <w:t xml:space="preserve"> (далее </w:t>
      </w:r>
      <w:r w:rsidR="00C127CA">
        <w:rPr>
          <w:rFonts w:ascii="Times New Roman" w:hAnsi="Times New Roman"/>
          <w:sz w:val="28"/>
          <w:szCs w:val="28"/>
        </w:rPr>
        <w:t xml:space="preserve">– </w:t>
      </w:r>
      <w:r w:rsidR="00F62A82" w:rsidRPr="00C127CA">
        <w:rPr>
          <w:rFonts w:ascii="Times New Roman" w:hAnsi="Times New Roman"/>
          <w:sz w:val="28"/>
          <w:szCs w:val="28"/>
        </w:rPr>
        <w:t>заявитель)</w:t>
      </w:r>
      <w:r w:rsidRPr="00C127CA">
        <w:rPr>
          <w:rFonts w:ascii="Times New Roman" w:hAnsi="Times New Roman"/>
          <w:sz w:val="28"/>
          <w:szCs w:val="28"/>
        </w:rPr>
        <w:t>.</w:t>
      </w:r>
      <w:proofErr w:type="gramEnd"/>
    </w:p>
    <w:p w:rsidR="0090705F" w:rsidRPr="00143599"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008F0FF4">
        <w:rPr>
          <w:rFonts w:ascii="Times New Roman" w:hAnsi="Times New Roman"/>
          <w:spacing w:val="1"/>
          <w:sz w:val="28"/>
          <w:szCs w:val="28"/>
        </w:rPr>
        <w:t>://</w:t>
      </w:r>
      <w:proofErr w:type="spellStart"/>
      <w:r w:rsidR="008F0FF4">
        <w:rPr>
          <w:rFonts w:ascii="Times New Roman" w:hAnsi="Times New Roman"/>
          <w:spacing w:val="1"/>
          <w:sz w:val="28"/>
          <w:szCs w:val="28"/>
        </w:rPr>
        <w:t>www</w:t>
      </w:r>
      <w:proofErr w:type="spellEnd"/>
      <w:r w:rsidR="008F0FF4" w:rsidRPr="008F0FF4">
        <w:rPr>
          <w:rFonts w:ascii="Times New Roman" w:hAnsi="Times New Roman"/>
          <w:spacing w:val="1"/>
          <w:sz w:val="28"/>
          <w:szCs w:val="28"/>
        </w:rPr>
        <w:t xml:space="preserve"> </w:t>
      </w:r>
      <w:proofErr w:type="spellStart"/>
      <w:r w:rsidR="008F0FF4" w:rsidRPr="008F0FF4">
        <w:rPr>
          <w:rFonts w:ascii="Times New Roman" w:hAnsi="Times New Roman"/>
          <w:spacing w:val="1"/>
          <w:sz w:val="28"/>
          <w:szCs w:val="28"/>
          <w:lang w:val="en-US"/>
        </w:rPr>
        <w:t>cheremshan</w:t>
      </w:r>
      <w:proofErr w:type="spellEnd"/>
      <w:r w:rsidR="008F0FF4">
        <w:rPr>
          <w:rFonts w:ascii="Times New Roman" w:hAnsi="Times New Roman"/>
          <w:spacing w:val="1"/>
          <w:sz w:val="28"/>
          <w:szCs w:val="28"/>
        </w:rPr>
        <w:t>.</w:t>
      </w:r>
      <w:proofErr w:type="spellStart"/>
      <w:r w:rsidRPr="005A7931">
        <w:rPr>
          <w:rFonts w:ascii="Times New Roman" w:hAnsi="Times New Roman"/>
          <w:spacing w:val="1"/>
          <w:sz w:val="28"/>
          <w:szCs w:val="28"/>
        </w:rPr>
        <w:t>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8F0FF4"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8F0FF4">
        <w:rPr>
          <w:rFonts w:ascii="Times New Roman" w:hAnsi="Times New Roman"/>
          <w:spacing w:val="1"/>
          <w:sz w:val="28"/>
          <w:szCs w:val="28"/>
        </w:rPr>
        <w:t xml:space="preserve">в Исполнительном комитете </w:t>
      </w:r>
      <w:proofErr w:type="spellStart"/>
      <w:r w:rsidR="008F0FF4" w:rsidRPr="008F0FF4">
        <w:rPr>
          <w:rFonts w:ascii="Times New Roman" w:hAnsi="Times New Roman"/>
          <w:spacing w:val="1"/>
          <w:sz w:val="28"/>
          <w:szCs w:val="28"/>
        </w:rPr>
        <w:t>Черемшанского</w:t>
      </w:r>
      <w:proofErr w:type="spellEnd"/>
      <w:r w:rsidR="008F0FF4" w:rsidRPr="008F0FF4">
        <w:rPr>
          <w:rFonts w:ascii="Times New Roman" w:hAnsi="Times New Roman"/>
          <w:spacing w:val="1"/>
          <w:sz w:val="28"/>
          <w:szCs w:val="28"/>
        </w:rPr>
        <w:t xml:space="preserve"> </w:t>
      </w:r>
      <w:r w:rsidRPr="008F0FF4">
        <w:rPr>
          <w:rFonts w:ascii="Times New Roman" w:hAnsi="Times New Roman"/>
          <w:spacing w:val="1"/>
          <w:sz w:val="28"/>
          <w:szCs w:val="28"/>
        </w:rPr>
        <w:t>муниципального района (далее – Исполком):</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roofErr w:type="gramEnd"/>
    </w:p>
    <w:p w:rsidR="00F25493" w:rsidRPr="00F25493" w:rsidRDefault="002244D9"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00F25493" w:rsidRPr="00F25493">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F25493" w:rsidRPr="00F25493">
        <w:rPr>
          <w:rFonts w:ascii="Times New Roman" w:hAnsi="Times New Roman"/>
          <w:i/>
          <w:spacing w:val="1"/>
          <w:sz w:val="28"/>
          <w:szCs w:val="28"/>
        </w:rPr>
        <w:t>Исполкома</w:t>
      </w:r>
      <w:r w:rsidR="00F25493" w:rsidRPr="00F25493">
        <w:rPr>
          <w:rFonts w:ascii="Times New Roman" w:hAnsi="Times New Roman"/>
          <w:spacing w:val="1"/>
          <w:sz w:val="28"/>
          <w:szCs w:val="28"/>
        </w:rPr>
        <w:t xml:space="preserve"> </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 xml:space="preserve">Исполнитель муниципальной услуги - отдел инфраструктурного развития Исполнительного комитета </w:t>
      </w:r>
      <w:proofErr w:type="spellStart"/>
      <w:r w:rsidRPr="00F25493">
        <w:rPr>
          <w:rFonts w:ascii="Times New Roman" w:hAnsi="Times New Roman"/>
          <w:spacing w:val="1"/>
          <w:sz w:val="28"/>
          <w:szCs w:val="28"/>
        </w:rPr>
        <w:t>Черемшанского</w:t>
      </w:r>
      <w:proofErr w:type="spellEnd"/>
      <w:r w:rsidRPr="00F25493">
        <w:rPr>
          <w:rFonts w:ascii="Times New Roman" w:hAnsi="Times New Roman"/>
          <w:spacing w:val="1"/>
          <w:sz w:val="28"/>
          <w:szCs w:val="28"/>
        </w:rPr>
        <w:t xml:space="preserve"> муниципального района Республики Татарстан. </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 xml:space="preserve">Место нахождения Исполкома: Республика Татарстан, </w:t>
      </w:r>
      <w:proofErr w:type="spellStart"/>
      <w:r w:rsidRPr="00F25493">
        <w:rPr>
          <w:rFonts w:ascii="Times New Roman" w:hAnsi="Times New Roman"/>
          <w:spacing w:val="1"/>
          <w:sz w:val="28"/>
          <w:szCs w:val="28"/>
        </w:rPr>
        <w:t>Черемшанский</w:t>
      </w:r>
      <w:proofErr w:type="spellEnd"/>
      <w:r w:rsidRPr="00F25493">
        <w:rPr>
          <w:rFonts w:ascii="Times New Roman" w:hAnsi="Times New Roman"/>
          <w:spacing w:val="1"/>
          <w:sz w:val="28"/>
          <w:szCs w:val="28"/>
        </w:rPr>
        <w:t xml:space="preserve"> район, </w:t>
      </w:r>
      <w:proofErr w:type="spellStart"/>
      <w:r w:rsidRPr="00F25493">
        <w:rPr>
          <w:rFonts w:ascii="Times New Roman" w:hAnsi="Times New Roman"/>
          <w:spacing w:val="1"/>
          <w:sz w:val="28"/>
          <w:szCs w:val="28"/>
        </w:rPr>
        <w:t>с</w:t>
      </w:r>
      <w:proofErr w:type="gramStart"/>
      <w:r w:rsidRPr="00F25493">
        <w:rPr>
          <w:rFonts w:ascii="Times New Roman" w:hAnsi="Times New Roman"/>
          <w:spacing w:val="1"/>
          <w:sz w:val="28"/>
          <w:szCs w:val="28"/>
        </w:rPr>
        <w:t>.Ч</w:t>
      </w:r>
      <w:proofErr w:type="gramEnd"/>
      <w:r w:rsidRPr="00F25493">
        <w:rPr>
          <w:rFonts w:ascii="Times New Roman" w:hAnsi="Times New Roman"/>
          <w:spacing w:val="1"/>
          <w:sz w:val="28"/>
          <w:szCs w:val="28"/>
        </w:rPr>
        <w:t>еремшан</w:t>
      </w:r>
      <w:proofErr w:type="spellEnd"/>
      <w:r w:rsidRPr="00F25493">
        <w:rPr>
          <w:rFonts w:ascii="Times New Roman" w:hAnsi="Times New Roman"/>
          <w:spacing w:val="1"/>
          <w:sz w:val="28"/>
          <w:szCs w:val="28"/>
        </w:rPr>
        <w:t>, ул. Советская, д.32.</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График работы:</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понедельник-четверг: с 08:00 до 16:00</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пятница: с 08:00 до 16:00;</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суббота, воскресенье: выходные дни. Время перерыва для отдыха и питания устанавливается правилами внутреннего распорядка.</w:t>
      </w:r>
    </w:p>
    <w:p w:rsidR="00F25493" w:rsidRPr="00F25493"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F25493">
        <w:rPr>
          <w:rFonts w:ascii="Times New Roman" w:hAnsi="Times New Roman"/>
          <w:spacing w:val="1"/>
          <w:sz w:val="28"/>
          <w:szCs w:val="28"/>
        </w:rPr>
        <w:t>Справочный телефон 8(84396)2-54-49;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w:t>
      </w:r>
      <w:proofErr w:type="gramEnd"/>
      <w:r w:rsidRPr="00F25493">
        <w:rPr>
          <w:rFonts w:ascii="Times New Roman" w:hAnsi="Times New Roman"/>
          <w:spacing w:val="1"/>
          <w:sz w:val="28"/>
          <w:szCs w:val="28"/>
        </w:rPr>
        <w:t xml:space="preserve">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F25493">
        <w:rPr>
          <w:rFonts w:ascii="Times New Roman" w:hAnsi="Times New Roman"/>
          <w:i/>
          <w:spacing w:val="1"/>
          <w:sz w:val="28"/>
          <w:szCs w:val="28"/>
        </w:rPr>
        <w:t>Исполкома</w:t>
      </w:r>
      <w:r w:rsidRPr="00F25493">
        <w:rPr>
          <w:rFonts w:ascii="Times New Roman" w:hAnsi="Times New Roman"/>
          <w:spacing w:val="1"/>
          <w:sz w:val="28"/>
          <w:szCs w:val="28"/>
        </w:rPr>
        <w:t>.</w:t>
      </w:r>
    </w:p>
    <w:p w:rsidR="005A5B64" w:rsidRPr="005A7931" w:rsidRDefault="00F25493" w:rsidP="00F25493">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F25493">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w:t>
      </w:r>
      <w:r w:rsidRPr="00F25493">
        <w:rPr>
          <w:rFonts w:ascii="Times New Roman" w:hAnsi="Times New Roman"/>
          <w:spacing w:val="1"/>
          <w:sz w:val="28"/>
          <w:szCs w:val="28"/>
        </w:rPr>
        <w:lastRenderedPageBreak/>
        <w:t>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F25493">
        <w:t xml:space="preserve"> </w:t>
      </w:r>
      <w:r w:rsidRPr="00F25493">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Информация по вопросам предоставления муниципальной услуги размещается на официаль</w:t>
      </w:r>
      <w:r w:rsidR="006E43BD">
        <w:rPr>
          <w:rFonts w:ascii="Times New Roman" w:hAnsi="Times New Roman"/>
          <w:spacing w:val="1"/>
          <w:sz w:val="28"/>
          <w:szCs w:val="28"/>
        </w:rPr>
        <w:t>ном сайте муниципального района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roofErr w:type="gramEnd"/>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proofErr w:type="gramStart"/>
      <w:r w:rsidRPr="00F400DD">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F400DD">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w:t>
      </w:r>
      <w:proofErr w:type="gramStart"/>
      <w:r w:rsidRPr="003A320F">
        <w:rPr>
          <w:rFonts w:ascii="Times New Roman" w:hAnsi="Times New Roman"/>
          <w:sz w:val="28"/>
          <w:szCs w:val="28"/>
        </w:rPr>
        <w:t>ии и а</w:t>
      </w:r>
      <w:r w:rsidR="006E43BD">
        <w:rPr>
          <w:rFonts w:ascii="Times New Roman" w:hAnsi="Times New Roman"/>
          <w:sz w:val="28"/>
          <w:szCs w:val="28"/>
        </w:rPr>
        <w:t>у</w:t>
      </w:r>
      <w:proofErr w:type="gramEnd"/>
      <w:r w:rsidR="006E43BD">
        <w:rPr>
          <w:rFonts w:ascii="Times New Roman" w:hAnsi="Times New Roman"/>
          <w:sz w:val="28"/>
          <w:szCs w:val="28"/>
        </w:rPr>
        <w:t xml:space="preserve">тентификации в инфраструктуре, </w:t>
      </w:r>
      <w:r w:rsidRPr="003A320F">
        <w:rPr>
          <w:rFonts w:ascii="Times New Roman" w:hAnsi="Times New Roman"/>
          <w:sz w:val="28"/>
          <w:szCs w:val="28"/>
        </w:rPr>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C13C1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В</w:t>
      </w:r>
      <w:r w:rsidRPr="00C13C1F">
        <w:rPr>
          <w:rFonts w:ascii="Times New Roman" w:hAnsi="Times New Roman" w:cs="Courier New"/>
          <w:sz w:val="28"/>
          <w:szCs w:val="20"/>
        </w:rPr>
        <w:t>ыдач</w:t>
      </w:r>
      <w:r>
        <w:rPr>
          <w:rFonts w:ascii="Times New Roman" w:hAnsi="Times New Roman" w:cs="Courier New"/>
          <w:sz w:val="28"/>
          <w:szCs w:val="20"/>
        </w:rPr>
        <w:t>а</w:t>
      </w:r>
      <w:r w:rsidRPr="00C13C1F">
        <w:rPr>
          <w:rFonts w:ascii="Times New Roman" w:hAnsi="Times New Roman" w:cs="Courier New"/>
          <w:sz w:val="28"/>
          <w:szCs w:val="20"/>
        </w:rPr>
        <w:t xml:space="preserve"> градостроительного плана земельного участка</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Исполнитель</w:t>
      </w:r>
      <w:r w:rsidR="008F0FF4">
        <w:rPr>
          <w:rFonts w:ascii="Times New Roman" w:hAnsi="Times New Roman" w:cs="Courier New"/>
          <w:sz w:val="28"/>
          <w:szCs w:val="20"/>
        </w:rPr>
        <w:t xml:space="preserve">ный комитет </w:t>
      </w:r>
      <w:proofErr w:type="spellStart"/>
      <w:r w:rsidR="008F0FF4">
        <w:rPr>
          <w:rFonts w:ascii="Times New Roman" w:hAnsi="Times New Roman" w:cs="Courier New"/>
          <w:sz w:val="28"/>
          <w:szCs w:val="20"/>
        </w:rPr>
        <w:t>Черемшанского</w:t>
      </w:r>
      <w:proofErr w:type="spellEnd"/>
      <w:r w:rsidR="008F0FF4">
        <w:rPr>
          <w:rFonts w:ascii="Times New Roman" w:hAnsi="Times New Roman" w:cs="Courier New"/>
          <w:sz w:val="28"/>
          <w:szCs w:val="20"/>
        </w:rPr>
        <w:t xml:space="preserve"> </w:t>
      </w:r>
      <w:r w:rsidRPr="00F400DD">
        <w:rPr>
          <w:rFonts w:ascii="Times New Roman" w:hAnsi="Times New Roman" w:cs="Courier New"/>
          <w:sz w:val="28"/>
          <w:szCs w:val="20"/>
        </w:rPr>
        <w:t>муниципального района Республики Татарстан</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C13C1F" w:rsidRDefault="005A5B64" w:rsidP="00986A92">
      <w:pPr>
        <w:tabs>
          <w:tab w:val="left" w:pos="1134"/>
          <w:tab w:val="left" w:pos="9781"/>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r w:rsidR="00C13C1F">
        <w:rPr>
          <w:rFonts w:ascii="Times New Roman" w:hAnsi="Times New Roman"/>
          <w:sz w:val="28"/>
          <w:szCs w:val="28"/>
        </w:rPr>
        <w:t>:</w:t>
      </w:r>
    </w:p>
    <w:p w:rsidR="00C13C1F" w:rsidRPr="006410D5" w:rsidRDefault="00C13C1F" w:rsidP="00C13C1F">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6410D5">
        <w:rPr>
          <w:rFonts w:ascii="Times New Roman" w:hAnsi="Times New Roman"/>
          <w:sz w:val="28"/>
          <w:szCs w:val="28"/>
        </w:rPr>
        <w:t>1) градостроительный план земельного участка (приложение № 1);</w:t>
      </w:r>
    </w:p>
    <w:p w:rsidR="00C13C1F" w:rsidRPr="006410D5" w:rsidRDefault="00C13C1F" w:rsidP="00C13C1F">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6410D5">
        <w:rPr>
          <w:rFonts w:ascii="Times New Roman" w:hAnsi="Times New Roman"/>
          <w:sz w:val="28"/>
          <w:szCs w:val="28"/>
        </w:rPr>
        <w:t>2) решение об отказе в предоставлении муниципальной услуги (приложение № 2).</w:t>
      </w:r>
    </w:p>
    <w:p w:rsidR="00910540" w:rsidRDefault="005A5B64" w:rsidP="00C13C1F">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6410D5">
        <w:rPr>
          <w:rFonts w:ascii="Times New Roman" w:hAnsi="Times New Roman"/>
          <w:sz w:val="28"/>
          <w:szCs w:val="28"/>
        </w:rPr>
        <w:t>2.3.2. </w:t>
      </w:r>
      <w:r w:rsidR="00910540" w:rsidRPr="006410D5">
        <w:rPr>
          <w:rFonts w:ascii="Times New Roman" w:hAnsi="Times New Roman"/>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w:t>
      </w:r>
      <w:r w:rsidR="00910540" w:rsidRPr="00910540">
        <w:rPr>
          <w:rFonts w:ascii="Times New Roman" w:hAnsi="Times New Roman"/>
          <w:sz w:val="28"/>
          <w:szCs w:val="28"/>
        </w:rPr>
        <w:t xml:space="preserve"> получения разрешения на строительство в течение трех лет со дня его выдачи.</w:t>
      </w:r>
    </w:p>
    <w:p w:rsidR="005A5B64" w:rsidRPr="006F47A5" w:rsidRDefault="00910540" w:rsidP="00C13C1F">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2.3.3. </w:t>
      </w:r>
      <w:r w:rsidR="005A5B64" w:rsidRPr="006F47A5">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6F47A5" w:rsidRDefault="00910540" w:rsidP="000C0A1F">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lastRenderedPageBreak/>
        <w:t>2.3.4</w:t>
      </w:r>
      <w:r w:rsidR="005A5B64" w:rsidRPr="006F47A5">
        <w:rPr>
          <w:rFonts w:ascii="Times New Roman" w:hAnsi="Times New Roman"/>
          <w:sz w:val="28"/>
          <w:szCs w:val="28"/>
        </w:rPr>
        <w:t>.</w:t>
      </w:r>
      <w:r w:rsidR="005A5B64">
        <w:rPr>
          <w:rFonts w:ascii="Times New Roman" w:hAnsi="Times New Roman"/>
          <w:sz w:val="28"/>
          <w:szCs w:val="28"/>
        </w:rPr>
        <w:t> </w:t>
      </w:r>
      <w:r w:rsidR="005A5B64" w:rsidRPr="006F47A5">
        <w:rPr>
          <w:rFonts w:ascii="Times New Roman" w:hAnsi="Times New Roman"/>
          <w:sz w:val="28"/>
          <w:szCs w:val="28"/>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6F47A5" w:rsidRDefault="0091054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2.3.5</w:t>
      </w:r>
      <w:r w:rsidR="005A5B64" w:rsidRPr="006F47A5">
        <w:rPr>
          <w:rFonts w:ascii="Times New Roman" w:hAnsi="Times New Roman"/>
          <w:sz w:val="28"/>
          <w:szCs w:val="28"/>
        </w:rPr>
        <w:t>.</w:t>
      </w:r>
      <w:r w:rsidR="005A5B64">
        <w:rPr>
          <w:rFonts w:ascii="Times New Roman" w:hAnsi="Times New Roman"/>
          <w:sz w:val="28"/>
          <w:szCs w:val="28"/>
        </w:rPr>
        <w:t> </w:t>
      </w:r>
      <w:r w:rsidR="005A5B64" w:rsidRPr="006F47A5">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005A5B64" w:rsidRPr="006F47A5">
        <w:rPr>
          <w:rFonts w:ascii="Times New Roman" w:hAnsi="Times New Roman"/>
          <w:sz w:val="28"/>
          <w:szCs w:val="28"/>
        </w:rPr>
        <w:t>срока действия результата предоставления муниципальной услуги</w:t>
      </w:r>
      <w:proofErr w:type="gramEnd"/>
      <w:r w:rsidR="005A5B64" w:rsidRPr="006F47A5">
        <w:rPr>
          <w:rFonts w:ascii="Times New Roman" w:hAnsi="Times New Roman"/>
          <w:sz w:val="28"/>
          <w:szCs w:val="28"/>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C1250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2.4.1. </w:t>
      </w:r>
      <w:r w:rsidR="00F400DD" w:rsidRPr="00F400DD">
        <w:rPr>
          <w:rFonts w:ascii="Times New Roman" w:hAnsi="Times New Roman" w:cs="Courier New"/>
          <w:sz w:val="28"/>
          <w:szCs w:val="20"/>
        </w:rPr>
        <w:t>Срок предоставления муниципальной услуги</w:t>
      </w:r>
      <w:r w:rsidR="00C12500">
        <w:rPr>
          <w:rFonts w:ascii="Times New Roman" w:hAnsi="Times New Roman" w:cs="Courier New"/>
          <w:sz w:val="28"/>
          <w:szCs w:val="20"/>
        </w:rPr>
        <w:t xml:space="preserve"> – </w:t>
      </w:r>
      <w:r w:rsidR="00563F6B">
        <w:rPr>
          <w:rFonts w:ascii="Times New Roman" w:hAnsi="Times New Roman" w:cs="Courier New"/>
          <w:sz w:val="28"/>
          <w:szCs w:val="20"/>
        </w:rPr>
        <w:t>1</w:t>
      </w:r>
      <w:r w:rsidR="00222306">
        <w:rPr>
          <w:rFonts w:ascii="Times New Roman" w:hAnsi="Times New Roman" w:cs="Courier New"/>
          <w:sz w:val="28"/>
          <w:szCs w:val="20"/>
        </w:rPr>
        <w:t>0</w:t>
      </w:r>
      <w:r w:rsidR="00C12500">
        <w:rPr>
          <w:rFonts w:ascii="Times New Roman" w:hAnsi="Times New Roman" w:cs="Courier New"/>
          <w:sz w:val="28"/>
          <w:szCs w:val="20"/>
        </w:rPr>
        <w:t xml:space="preserve"> рабочих дней.</w:t>
      </w:r>
    </w:p>
    <w:p w:rsidR="00C12500" w:rsidRPr="005A7931" w:rsidRDefault="00C12500" w:rsidP="00C1250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676B0A" w:rsidRDefault="004960C7"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sidR="00412F08" w:rsidRPr="00676B0A">
        <w:rPr>
          <w:rFonts w:ascii="Times New Roman" w:hAnsi="Times New Roman"/>
          <w:sz w:val="28"/>
          <w:szCs w:val="28"/>
        </w:rPr>
        <w:t>)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6410D5">
        <w:rPr>
          <w:rFonts w:ascii="Times New Roman" w:hAnsi="Times New Roman"/>
          <w:sz w:val="28"/>
          <w:szCs w:val="28"/>
        </w:rPr>
        <w:t>(при</w:t>
      </w:r>
      <w:r w:rsidR="006410D5" w:rsidRPr="006410D5">
        <w:rPr>
          <w:rFonts w:ascii="Times New Roman" w:hAnsi="Times New Roman"/>
          <w:sz w:val="28"/>
          <w:szCs w:val="28"/>
        </w:rPr>
        <w:t>ложение</w:t>
      </w:r>
      <w:r w:rsidRPr="006410D5">
        <w:rPr>
          <w:rFonts w:ascii="Times New Roman" w:hAnsi="Times New Roman"/>
          <w:sz w:val="28"/>
          <w:szCs w:val="28"/>
        </w:rPr>
        <w:t xml:space="preserve"> № </w:t>
      </w:r>
      <w:r w:rsidR="00B87A58" w:rsidRPr="006410D5">
        <w:rPr>
          <w:rFonts w:ascii="Times New Roman" w:hAnsi="Times New Roman"/>
          <w:sz w:val="28"/>
          <w:szCs w:val="28"/>
        </w:rPr>
        <w:t>3</w:t>
      </w:r>
      <w:r w:rsidRPr="006410D5">
        <w:rPr>
          <w:rFonts w:ascii="Times New Roman" w:hAnsi="Times New Roman"/>
          <w:sz w:val="28"/>
          <w:szCs w:val="28"/>
        </w:rPr>
        <w:t>);</w:t>
      </w:r>
    </w:p>
    <w:p w:rsidR="004960C7" w:rsidRDefault="00412F08" w:rsidP="004960C7">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w:t>
      </w:r>
      <w:proofErr w:type="gramStart"/>
      <w:r w:rsidRPr="00676B0A">
        <w:rPr>
          <w:rFonts w:ascii="Times New Roman" w:hAnsi="Times New Roman"/>
          <w:sz w:val="28"/>
          <w:szCs w:val="28"/>
        </w:rPr>
        <w:t>подписанное</w:t>
      </w:r>
      <w:proofErr w:type="gramEnd"/>
      <w:r w:rsidRPr="00676B0A">
        <w:rPr>
          <w:rFonts w:ascii="Times New Roman" w:hAnsi="Times New Roman"/>
          <w:sz w:val="28"/>
          <w:szCs w:val="28"/>
        </w:rPr>
        <w:t xml:space="preserve"> в соответствии с </w:t>
      </w:r>
      <w:r w:rsidRPr="00234236">
        <w:rPr>
          <w:rFonts w:ascii="Times New Roman" w:hAnsi="Times New Roman"/>
          <w:sz w:val="28"/>
          <w:szCs w:val="28"/>
        </w:rPr>
        <w:t xml:space="preserve">требованиями </w:t>
      </w:r>
      <w:r w:rsidR="00361853" w:rsidRPr="00234236">
        <w:rPr>
          <w:rFonts w:ascii="Times New Roman" w:hAnsi="Times New Roman"/>
          <w:sz w:val="28"/>
          <w:szCs w:val="28"/>
        </w:rPr>
        <w:t>пункта 2.5.3</w:t>
      </w:r>
      <w:r w:rsidR="00C935CE" w:rsidRPr="00234236">
        <w:rPr>
          <w:rFonts w:ascii="Times New Roman" w:hAnsi="Times New Roman"/>
          <w:sz w:val="28"/>
          <w:szCs w:val="28"/>
        </w:rPr>
        <w:t>.</w:t>
      </w:r>
      <w:r w:rsidRPr="00234236">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9E4911">
        <w:rPr>
          <w:rFonts w:ascii="Times New Roman" w:hAnsi="Times New Roman"/>
          <w:sz w:val="28"/>
          <w:szCs w:val="28"/>
        </w:rPr>
        <w:t>;</w:t>
      </w:r>
    </w:p>
    <w:p w:rsidR="004960C7" w:rsidRPr="00A11145" w:rsidRDefault="004960C7" w:rsidP="004960C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3</w:t>
      </w:r>
      <w:r w:rsidRPr="00A11145">
        <w:rPr>
          <w:rFonts w:ascii="Times New Roman" w:hAnsi="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765C4A" w:rsidRPr="00765C4A" w:rsidRDefault="00765C4A"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4) </w:t>
      </w:r>
      <w:r w:rsidR="00910540" w:rsidRPr="00910540">
        <w:rPr>
          <w:rFonts w:ascii="Times New Roman" w:hAnsi="Times New Roman"/>
          <w:b w:val="0"/>
          <w:sz w:val="28"/>
          <w:szCs w:val="28"/>
        </w:rPr>
        <w:t xml:space="preserve">правоустанавливающие документы на </w:t>
      </w:r>
      <w:r w:rsidR="00B87A58" w:rsidRPr="00B87A58">
        <w:rPr>
          <w:rFonts w:ascii="Times New Roman" w:hAnsi="Times New Roman"/>
          <w:b w:val="0"/>
          <w:sz w:val="28"/>
          <w:szCs w:val="28"/>
        </w:rPr>
        <w:t>земельн</w:t>
      </w:r>
      <w:r w:rsidR="00B87A58">
        <w:rPr>
          <w:rFonts w:ascii="Times New Roman" w:hAnsi="Times New Roman"/>
          <w:b w:val="0"/>
          <w:sz w:val="28"/>
          <w:szCs w:val="28"/>
        </w:rPr>
        <w:t>ый</w:t>
      </w:r>
      <w:r w:rsidR="00B87A58" w:rsidRPr="00B87A58">
        <w:rPr>
          <w:rFonts w:ascii="Times New Roman" w:hAnsi="Times New Roman"/>
          <w:b w:val="0"/>
          <w:sz w:val="28"/>
          <w:szCs w:val="28"/>
        </w:rPr>
        <w:t xml:space="preserve"> участ</w:t>
      </w:r>
      <w:r w:rsidR="00B87A58">
        <w:rPr>
          <w:rFonts w:ascii="Times New Roman" w:hAnsi="Times New Roman"/>
          <w:b w:val="0"/>
          <w:sz w:val="28"/>
          <w:szCs w:val="28"/>
        </w:rPr>
        <w:t>о</w:t>
      </w:r>
      <w:r w:rsidR="00B87A58" w:rsidRPr="00B87A58">
        <w:rPr>
          <w:rFonts w:ascii="Times New Roman" w:hAnsi="Times New Roman"/>
          <w:b w:val="0"/>
          <w:sz w:val="28"/>
          <w:szCs w:val="28"/>
        </w:rPr>
        <w:t>к</w:t>
      </w:r>
      <w:r w:rsidR="00910540" w:rsidRPr="00910540">
        <w:rPr>
          <w:rFonts w:ascii="Times New Roman" w:hAnsi="Times New Roman"/>
          <w:b w:val="0"/>
          <w:sz w:val="28"/>
          <w:szCs w:val="28"/>
        </w:rPr>
        <w:t>, прав</w:t>
      </w:r>
      <w:r w:rsidR="004960C7">
        <w:rPr>
          <w:rFonts w:ascii="Times New Roman" w:hAnsi="Times New Roman"/>
          <w:b w:val="0"/>
          <w:sz w:val="28"/>
          <w:szCs w:val="28"/>
        </w:rPr>
        <w:t>а</w:t>
      </w:r>
      <w:r w:rsidR="00910540" w:rsidRPr="00910540">
        <w:rPr>
          <w:rFonts w:ascii="Times New Roman" w:hAnsi="Times New Roman"/>
          <w:b w:val="0"/>
          <w:sz w:val="28"/>
          <w:szCs w:val="28"/>
        </w:rPr>
        <w:t xml:space="preserve"> на котор</w:t>
      </w:r>
      <w:r w:rsidR="00B87A58">
        <w:rPr>
          <w:rFonts w:ascii="Times New Roman" w:hAnsi="Times New Roman"/>
          <w:b w:val="0"/>
          <w:sz w:val="28"/>
          <w:szCs w:val="28"/>
        </w:rPr>
        <w:t>ый</w:t>
      </w:r>
      <w:r w:rsidR="00910540" w:rsidRPr="00910540">
        <w:rPr>
          <w:rFonts w:ascii="Times New Roman" w:hAnsi="Times New Roman"/>
          <w:b w:val="0"/>
          <w:sz w:val="28"/>
          <w:szCs w:val="28"/>
        </w:rPr>
        <w:t xml:space="preserve"> не зарегистрирован</w:t>
      </w:r>
      <w:r w:rsidR="004960C7">
        <w:rPr>
          <w:rFonts w:ascii="Times New Roman" w:hAnsi="Times New Roman"/>
          <w:b w:val="0"/>
          <w:sz w:val="28"/>
          <w:szCs w:val="28"/>
        </w:rPr>
        <w:t>ы</w:t>
      </w:r>
      <w:r w:rsidR="00910540" w:rsidRPr="00910540">
        <w:rPr>
          <w:rFonts w:ascii="Times New Roman" w:hAnsi="Times New Roman"/>
          <w:b w:val="0"/>
          <w:sz w:val="28"/>
          <w:szCs w:val="28"/>
        </w:rPr>
        <w:t xml:space="preserve"> в Едином госуд</w:t>
      </w:r>
      <w:r w:rsidR="00B87A58">
        <w:rPr>
          <w:rFonts w:ascii="Times New Roman" w:hAnsi="Times New Roman"/>
          <w:b w:val="0"/>
          <w:sz w:val="28"/>
          <w:szCs w:val="28"/>
        </w:rPr>
        <w:t>арственном реестре недвижимости.</w:t>
      </w:r>
    </w:p>
    <w:p w:rsidR="005A5B64" w:rsidRPr="006F47A5" w:rsidRDefault="004E37C3"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234236">
        <w:rPr>
          <w:rFonts w:ascii="Times New Roman" w:hAnsi="Times New Roman"/>
          <w:sz w:val="28"/>
          <w:szCs w:val="28"/>
        </w:rPr>
        <w:t>подписанных (заверенных) в соответствии с требованиями пункта 2.5.</w:t>
      </w:r>
      <w:r w:rsidR="00361853" w:rsidRPr="00234236">
        <w:rPr>
          <w:rFonts w:ascii="Times New Roman" w:hAnsi="Times New Roman"/>
          <w:sz w:val="28"/>
          <w:szCs w:val="28"/>
        </w:rPr>
        <w:t>3</w:t>
      </w:r>
      <w:r w:rsidRPr="00234236">
        <w:rPr>
          <w:rFonts w:ascii="Times New Roman" w:hAnsi="Times New Roman"/>
          <w:sz w:val="28"/>
          <w:szCs w:val="28"/>
        </w:rPr>
        <w:t>.</w:t>
      </w:r>
      <w:r w:rsidRPr="006F47A5">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361853">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5A5B64" w:rsidRPr="006410D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 xml:space="preserve">При подаче </w:t>
      </w:r>
      <w:r w:rsidR="00B87A58" w:rsidRPr="006410D5">
        <w:rPr>
          <w:rFonts w:ascii="Times New Roman" w:hAnsi="Times New Roman"/>
          <w:sz w:val="28"/>
          <w:szCs w:val="28"/>
        </w:rPr>
        <w:t xml:space="preserve">документов, указанных в подпунктах </w:t>
      </w:r>
      <w:r w:rsidR="004960C7" w:rsidRPr="006410D5">
        <w:rPr>
          <w:rFonts w:ascii="Times New Roman" w:hAnsi="Times New Roman"/>
          <w:sz w:val="28"/>
          <w:szCs w:val="28"/>
        </w:rPr>
        <w:t>3</w:t>
      </w:r>
      <w:r w:rsidR="00B87A58" w:rsidRPr="006410D5">
        <w:rPr>
          <w:rFonts w:ascii="Times New Roman" w:hAnsi="Times New Roman"/>
          <w:sz w:val="28"/>
          <w:szCs w:val="28"/>
        </w:rPr>
        <w:t xml:space="preserve">, 4 пункта 2.5.1. Регламента, </w:t>
      </w:r>
      <w:r w:rsidRPr="006410D5">
        <w:rPr>
          <w:rFonts w:ascii="Times New Roman" w:hAnsi="Times New Roman"/>
          <w:sz w:val="28"/>
          <w:szCs w:val="28"/>
        </w:rPr>
        <w:t xml:space="preserve">посредством Республиканского портала заявитель представляет электронные образы документов либо документы в электронной </w:t>
      </w:r>
      <w:r w:rsidR="00B87A58" w:rsidRPr="006410D5">
        <w:rPr>
          <w:rFonts w:ascii="Times New Roman" w:hAnsi="Times New Roman"/>
          <w:sz w:val="28"/>
          <w:szCs w:val="28"/>
        </w:rPr>
        <w:t xml:space="preserve">форме, </w:t>
      </w:r>
      <w:r w:rsidR="002A4588" w:rsidRPr="006410D5">
        <w:rPr>
          <w:rFonts w:ascii="Times New Roman" w:hAnsi="Times New Roman"/>
          <w:sz w:val="28"/>
          <w:szCs w:val="28"/>
        </w:rPr>
        <w:t>подписанные</w:t>
      </w:r>
      <w:r w:rsidRPr="006410D5">
        <w:rPr>
          <w:rFonts w:ascii="Times New Roman" w:hAnsi="Times New Roman"/>
          <w:sz w:val="28"/>
          <w:szCs w:val="28"/>
        </w:rPr>
        <w:t xml:space="preserve"> </w:t>
      </w:r>
      <w:r w:rsidR="00B87A58" w:rsidRPr="006410D5">
        <w:rPr>
          <w:rFonts w:ascii="Times New Roman" w:hAnsi="Times New Roman"/>
          <w:sz w:val="28"/>
          <w:szCs w:val="28"/>
        </w:rPr>
        <w:t>усиленной квалифицированной электронной подписью</w:t>
      </w:r>
      <w:r w:rsidRPr="006410D5">
        <w:rPr>
          <w:rFonts w:ascii="Times New Roman" w:hAnsi="Times New Roman"/>
          <w:sz w:val="28"/>
          <w:szCs w:val="28"/>
        </w:rPr>
        <w:t xml:space="preserve">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2A4588" w:rsidRPr="006410D5">
        <w:rPr>
          <w:rFonts w:ascii="Times New Roman" w:hAnsi="Times New Roman"/>
          <w:sz w:val="28"/>
          <w:szCs w:val="28"/>
        </w:rPr>
        <w:t>, в том числе нотариусами</w:t>
      </w:r>
      <w:r w:rsidRPr="006410D5">
        <w:rPr>
          <w:rFonts w:ascii="Times New Roman" w:hAnsi="Times New Roman"/>
          <w:sz w:val="28"/>
          <w:szCs w:val="28"/>
        </w:rPr>
        <w:t>.</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2.5.</w:t>
      </w:r>
      <w:r w:rsidR="00FA68AC" w:rsidRPr="006410D5">
        <w:rPr>
          <w:rFonts w:ascii="Times New Roman" w:hAnsi="Times New Roman"/>
          <w:sz w:val="28"/>
          <w:szCs w:val="28"/>
        </w:rPr>
        <w:t>4</w:t>
      </w:r>
      <w:r w:rsidRPr="006410D5">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1)</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lastRenderedPageBreak/>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6F47A5">
        <w:rPr>
          <w:rFonts w:ascii="Times New Roman" w:hAnsi="Times New Roman"/>
          <w:sz w:val="28"/>
          <w:szCs w:val="28"/>
        </w:rPr>
        <w:t xml:space="preserve">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proofErr w:type="gramStart"/>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proofErr w:type="gramStart"/>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121E0A">
        <w:rPr>
          <w:rFonts w:ascii="Times New Roman" w:hAnsi="Times New Roman" w:cs="Courier New"/>
          <w:sz w:val="28"/>
          <w:szCs w:val="20"/>
        </w:rPr>
        <w:t xml:space="preserve">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6A2AF7" w:rsidRPr="008E006E" w:rsidRDefault="00CF0186" w:rsidP="002A4588">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сведения</w:t>
      </w:r>
      <w:r w:rsidR="00F400DD" w:rsidRPr="008E006E">
        <w:rPr>
          <w:rFonts w:ascii="Times New Roman" w:hAnsi="Times New Roman" w:cs="Courier New"/>
          <w:sz w:val="28"/>
          <w:szCs w:val="20"/>
        </w:rPr>
        <w:t xml:space="preserve"> </w:t>
      </w:r>
      <w:r w:rsidR="005A5B64" w:rsidRPr="008E006E">
        <w:rPr>
          <w:rFonts w:ascii="Times New Roman" w:hAnsi="Times New Roman" w:cs="Courier New"/>
          <w:sz w:val="28"/>
          <w:szCs w:val="20"/>
        </w:rPr>
        <w:t>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005A5B64" w:rsidRPr="008E006E">
        <w:rPr>
          <w:rFonts w:ascii="Times New Roman" w:hAnsi="Times New Roman" w:cs="Courier New"/>
          <w:sz w:val="28"/>
          <w:szCs w:val="20"/>
        </w:rPr>
        <w:t>Росреестр</w:t>
      </w:r>
      <w:proofErr w:type="spellEnd"/>
      <w:r w:rsidR="005A5B64" w:rsidRPr="008E006E">
        <w:rPr>
          <w:rFonts w:ascii="Times New Roman" w:hAnsi="Times New Roman" w:cs="Courier New"/>
          <w:sz w:val="28"/>
          <w:szCs w:val="20"/>
        </w:rPr>
        <w:t>);</w:t>
      </w:r>
      <w:r w:rsidR="006A2AF7" w:rsidRPr="008E006E">
        <w:rPr>
          <w:rFonts w:ascii="Times New Roman" w:hAnsi="Times New Roman" w:cs="Courier New"/>
          <w:sz w:val="28"/>
          <w:szCs w:val="20"/>
        </w:rPr>
        <w:t xml:space="preserve"> </w:t>
      </w:r>
    </w:p>
    <w:p w:rsidR="002A4588" w:rsidRPr="002A4588" w:rsidRDefault="00CF0186" w:rsidP="002A4588">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r w:rsidR="002A4588" w:rsidRPr="002A4588">
        <w:rPr>
          <w:rFonts w:cs="Courier New"/>
          <w:sz w:val="28"/>
          <w:szCs w:val="20"/>
        </w:rPr>
        <w:t xml:space="preserve"> </w:t>
      </w:r>
    </w:p>
    <w:p w:rsidR="002A4588" w:rsidRDefault="002A4588" w:rsidP="00EB7E86">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lastRenderedPageBreak/>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745952" w:rsidRPr="00745952" w:rsidRDefault="00745952" w:rsidP="00FA3A09">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45952">
        <w:rPr>
          <w:rFonts w:ascii="Times New Roman" w:hAnsi="Times New Roman"/>
          <w:sz w:val="28"/>
          <w:szCs w:val="28"/>
        </w:rPr>
        <w:t xml:space="preserve">сведения из единого государственного реестра объектов культурного наследия (памятников истории и культуры) народов Российской Федерации </w:t>
      </w:r>
      <w:proofErr w:type="gramStart"/>
      <w:r w:rsidRPr="00745952">
        <w:rPr>
          <w:rFonts w:ascii="Times New Roman" w:hAnsi="Times New Roman"/>
          <w:sz w:val="28"/>
          <w:szCs w:val="28"/>
        </w:rPr>
        <w:t>–К</w:t>
      </w:r>
      <w:proofErr w:type="gramEnd"/>
      <w:r w:rsidRPr="00745952">
        <w:rPr>
          <w:rFonts w:ascii="Times New Roman" w:hAnsi="Times New Roman"/>
          <w:sz w:val="28"/>
          <w:szCs w:val="28"/>
        </w:rPr>
        <w:t>омитет Республики Татарстан по охране объектов культурного наследия;</w:t>
      </w:r>
    </w:p>
    <w:p w:rsidR="004960C7" w:rsidRPr="004960C7" w:rsidRDefault="004960C7" w:rsidP="00FA3A09">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4960C7">
        <w:rPr>
          <w:rFonts w:ascii="Times New Roman" w:hAnsi="Times New Roman" w:cs="Courier New"/>
          <w:sz w:val="28"/>
          <w:szCs w:val="20"/>
        </w:rPr>
        <w:t xml:space="preserve">сведения о технических условиях подключения - </w:t>
      </w:r>
      <w:r w:rsidRPr="004960C7">
        <w:rPr>
          <w:rFonts w:ascii="Times New Roman" w:hAnsi="Times New Roman"/>
          <w:sz w:val="28"/>
          <w:szCs w:val="28"/>
        </w:rPr>
        <w:t>организации, осуществляющие эксплуатацию сетей инженерно-технического обеспечения;</w:t>
      </w:r>
    </w:p>
    <w:p w:rsidR="00EB7E86" w:rsidRDefault="00EB7E86" w:rsidP="00EB7E86">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w:t>
      </w:r>
      <w:r w:rsidRPr="00A11145">
        <w:rPr>
          <w:rFonts w:ascii="Times New Roman" w:hAnsi="Times New Roman"/>
          <w:sz w:val="28"/>
          <w:szCs w:val="28"/>
        </w:rPr>
        <w:t xml:space="preserve"> о наличии или об отсутствии ограничений </w:t>
      </w:r>
      <w:r w:rsidR="004960C7">
        <w:rPr>
          <w:rFonts w:ascii="Times New Roman" w:hAnsi="Times New Roman"/>
          <w:sz w:val="28"/>
          <w:szCs w:val="28"/>
        </w:rPr>
        <w:t>на</w:t>
      </w:r>
      <w:r w:rsidRPr="00A11145">
        <w:rPr>
          <w:rFonts w:ascii="Times New Roman" w:hAnsi="Times New Roman"/>
          <w:sz w:val="28"/>
          <w:szCs w:val="28"/>
        </w:rPr>
        <w:t xml:space="preserve"> земельно</w:t>
      </w:r>
      <w:r w:rsidR="004960C7">
        <w:rPr>
          <w:rFonts w:ascii="Times New Roman" w:hAnsi="Times New Roman"/>
          <w:sz w:val="28"/>
          <w:szCs w:val="28"/>
        </w:rPr>
        <w:t>м</w:t>
      </w:r>
      <w:r w:rsidRPr="00A11145">
        <w:rPr>
          <w:rFonts w:ascii="Times New Roman" w:hAnsi="Times New Roman"/>
          <w:sz w:val="28"/>
          <w:szCs w:val="28"/>
        </w:rPr>
        <w:t xml:space="preserve"> участк</w:t>
      </w:r>
      <w:r w:rsidR="004960C7">
        <w:rPr>
          <w:rFonts w:ascii="Times New Roman" w:hAnsi="Times New Roman"/>
          <w:sz w:val="28"/>
          <w:szCs w:val="28"/>
        </w:rPr>
        <w:t>е</w:t>
      </w:r>
      <w:r w:rsidRPr="00A11145">
        <w:rPr>
          <w:rFonts w:ascii="Times New Roman" w:hAnsi="Times New Roman"/>
          <w:sz w:val="28"/>
          <w:szCs w:val="28"/>
        </w:rPr>
        <w:t xml:space="preserve"> (в том числе о</w:t>
      </w:r>
      <w:r w:rsidRPr="00072D9A">
        <w:rPr>
          <w:rFonts w:ascii="Times New Roman" w:hAnsi="Times New Roman"/>
          <w:sz w:val="28"/>
          <w:szCs w:val="28"/>
        </w:rPr>
        <w:t xml:space="preserve"> территориальной зоне</w:t>
      </w:r>
      <w:r>
        <w:rPr>
          <w:rFonts w:ascii="Times New Roman" w:hAnsi="Times New Roman"/>
          <w:sz w:val="28"/>
          <w:szCs w:val="28"/>
        </w:rPr>
        <w:t xml:space="preserve">, </w:t>
      </w:r>
      <w:r w:rsidRPr="00072D9A">
        <w:rPr>
          <w:rFonts w:ascii="Times New Roman" w:hAnsi="Times New Roman"/>
          <w:sz w:val="28"/>
          <w:szCs w:val="28"/>
        </w:rPr>
        <w:t>границах красных линий</w:t>
      </w:r>
      <w:r>
        <w:rPr>
          <w:rFonts w:ascii="Times New Roman" w:hAnsi="Times New Roman"/>
          <w:sz w:val="28"/>
          <w:szCs w:val="28"/>
        </w:rPr>
        <w:t>,</w:t>
      </w:r>
      <w:r w:rsidRPr="00072D9A">
        <w:rPr>
          <w:rFonts w:ascii="Times New Roman" w:hAnsi="Times New Roman"/>
          <w:sz w:val="28"/>
          <w:szCs w:val="28"/>
        </w:rPr>
        <w:t xml:space="preserve"> </w:t>
      </w:r>
      <w:r w:rsidRPr="00A11145">
        <w:rPr>
          <w:rFonts w:ascii="Times New Roman" w:hAnsi="Times New Roman"/>
          <w:sz w:val="28"/>
          <w:szCs w:val="28"/>
        </w:rPr>
        <w:t>наличии зон с особыми условиями использования территории</w:t>
      </w:r>
      <w:r>
        <w:rPr>
          <w:rFonts w:ascii="Times New Roman" w:hAnsi="Times New Roman"/>
          <w:sz w:val="28"/>
          <w:szCs w:val="28"/>
        </w:rPr>
        <w:t xml:space="preserve">, </w:t>
      </w:r>
      <w:r w:rsidRPr="00D56477">
        <w:rPr>
          <w:rFonts w:ascii="Times New Roman" w:hAnsi="Times New Roman"/>
          <w:sz w:val="28"/>
          <w:szCs w:val="28"/>
        </w:rPr>
        <w:t>предельных параметрах разрешенного строительства</w:t>
      </w:r>
      <w:r w:rsidRPr="00A11145">
        <w:rPr>
          <w:rFonts w:ascii="Times New Roman" w:hAnsi="Times New Roman"/>
          <w:sz w:val="28"/>
          <w:szCs w:val="28"/>
        </w:rPr>
        <w:t xml:space="preserve">) </w:t>
      </w:r>
      <w:r>
        <w:rPr>
          <w:rFonts w:ascii="Times New Roman" w:hAnsi="Times New Roman"/>
          <w:sz w:val="28"/>
          <w:szCs w:val="28"/>
        </w:rPr>
        <w:t xml:space="preserve">– </w:t>
      </w:r>
      <w:r w:rsidRPr="00A11145">
        <w:rPr>
          <w:rFonts w:ascii="Times New Roman" w:hAnsi="Times New Roman"/>
          <w:sz w:val="28"/>
          <w:szCs w:val="28"/>
        </w:rPr>
        <w:t>Управлени</w:t>
      </w:r>
      <w:r>
        <w:rPr>
          <w:rFonts w:ascii="Times New Roman" w:hAnsi="Times New Roman"/>
          <w:sz w:val="28"/>
          <w:szCs w:val="28"/>
        </w:rPr>
        <w:t>е</w:t>
      </w:r>
      <w:r w:rsidRPr="00A11145">
        <w:rPr>
          <w:rFonts w:ascii="Times New Roman" w:hAnsi="Times New Roman"/>
          <w:sz w:val="28"/>
          <w:szCs w:val="28"/>
        </w:rPr>
        <w:t xml:space="preserve"> (МКУ, Отдела) по архитектуре и градостроительству Исполкома</w:t>
      </w:r>
      <w:r>
        <w:rPr>
          <w:rFonts w:ascii="Times New Roman" w:hAnsi="Times New Roman"/>
          <w:sz w:val="28"/>
          <w:szCs w:val="28"/>
        </w:rPr>
        <w:t>;</w:t>
      </w:r>
    </w:p>
    <w:p w:rsidR="006258EA" w:rsidRDefault="006258EA" w:rsidP="00EB7E86">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proofErr w:type="gramStart"/>
      <w:r w:rsidRPr="006258EA">
        <w:rPr>
          <w:rFonts w:ascii="Times New Roman" w:hAnsi="Times New Roman" w:cs="Courier New"/>
          <w:sz w:val="28"/>
          <w:szCs w:val="20"/>
        </w:rPr>
        <w:t>документ, подтверждающ</w:t>
      </w:r>
      <w:r w:rsidR="006A2AF7">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EB7E86">
        <w:rPr>
          <w:rFonts w:ascii="Times New Roman" w:hAnsi="Times New Roman" w:cs="Courier New"/>
          <w:sz w:val="28"/>
          <w:szCs w:val="20"/>
        </w:rPr>
        <w:t>;</w:t>
      </w:r>
      <w:proofErr w:type="gramEnd"/>
    </w:p>
    <w:p w:rsidR="00EB7E86" w:rsidRPr="00043F44" w:rsidRDefault="00EB7E86" w:rsidP="00EB7E86">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сведения о факте выдачи и содержании доверенности – единая информационная система нотариата.</w:t>
      </w:r>
    </w:p>
    <w:p w:rsidR="00EC7BA3" w:rsidRPr="00D22833" w:rsidRDefault="00EC7BA3" w:rsidP="00EB7E86">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w:t>
      </w:r>
      <w:proofErr w:type="gramStart"/>
      <w:r w:rsidRPr="006F47A5">
        <w:rPr>
          <w:rFonts w:ascii="Times New Roman" w:hAnsi="Times New Roman"/>
          <w:sz w:val="28"/>
          <w:szCs w:val="28"/>
        </w:rPr>
        <w:t>предоставить документы</w:t>
      </w:r>
      <w:proofErr w:type="gramEnd"/>
      <w:r w:rsidRPr="006F47A5">
        <w:rPr>
          <w:rFonts w:ascii="Times New Roman" w:hAnsi="Times New Roman"/>
          <w:sz w:val="28"/>
          <w:szCs w:val="28"/>
        </w:rPr>
        <w:t xml:space="preserve"> (сведения), </w:t>
      </w:r>
      <w:r w:rsidR="006A2AF7">
        <w:rPr>
          <w:rFonts w:ascii="Times New Roman" w:hAnsi="Times New Roman"/>
          <w:sz w:val="28"/>
          <w:szCs w:val="28"/>
        </w:rPr>
        <w:t xml:space="preserve">указанные в </w:t>
      </w:r>
      <w:r w:rsidR="004960C7">
        <w:rPr>
          <w:rFonts w:ascii="Times New Roman" w:hAnsi="Times New Roman"/>
          <w:sz w:val="28"/>
          <w:szCs w:val="28"/>
        </w:rPr>
        <w:t>подпунктах 1 –</w:t>
      </w:r>
      <w:r w:rsidR="00745952">
        <w:rPr>
          <w:rFonts w:ascii="Times New Roman" w:hAnsi="Times New Roman"/>
          <w:sz w:val="28"/>
          <w:szCs w:val="28"/>
        </w:rPr>
        <w:t xml:space="preserve"> 4</w:t>
      </w:r>
      <w:r w:rsidR="004960C7">
        <w:rPr>
          <w:rFonts w:ascii="Times New Roman" w:hAnsi="Times New Roman"/>
          <w:sz w:val="28"/>
          <w:szCs w:val="28"/>
        </w:rPr>
        <w:t xml:space="preserve"> </w:t>
      </w:r>
      <w:r w:rsidR="006A2AF7">
        <w:rPr>
          <w:rFonts w:ascii="Times New Roman" w:hAnsi="Times New Roman"/>
          <w:sz w:val="28"/>
          <w:szCs w:val="28"/>
        </w:rPr>
        <w:t>пункт</w:t>
      </w:r>
      <w:r w:rsidR="004960C7">
        <w:rPr>
          <w:rFonts w:ascii="Times New Roman" w:hAnsi="Times New Roman"/>
          <w:sz w:val="28"/>
          <w:szCs w:val="28"/>
        </w:rPr>
        <w:t>а</w:t>
      </w:r>
      <w:r w:rsidR="006A2AF7">
        <w:rPr>
          <w:rFonts w:ascii="Times New Roman" w:hAnsi="Times New Roman"/>
          <w:sz w:val="28"/>
          <w:szCs w:val="28"/>
        </w:rPr>
        <w:t xml:space="preserve"> 2.6.1</w:t>
      </w:r>
      <w:r w:rsidRPr="006F47A5">
        <w:rPr>
          <w:rFonts w:ascii="Times New Roman" w:hAnsi="Times New Roman"/>
          <w:sz w:val="28"/>
          <w:szCs w:val="28"/>
        </w:rPr>
        <w:t xml:space="preserve"> Регламента в форме электронных документов, </w:t>
      </w:r>
      <w:r w:rsidRPr="00D22833">
        <w:rPr>
          <w:rFonts w:ascii="Times New Roman" w:hAnsi="Times New Roman"/>
          <w:sz w:val="28"/>
          <w:szCs w:val="28"/>
        </w:rPr>
        <w:t>заверенных усиленной квалифицированной подписью лиц, уполномоченных на создание и подписание таких документов, при подаче заявления</w:t>
      </w:r>
      <w:r w:rsidR="00874E90" w:rsidRPr="00D22833">
        <w:rPr>
          <w:rFonts w:ascii="Times New Roman" w:hAnsi="Times New Roman"/>
          <w:sz w:val="28"/>
          <w:szCs w:val="28"/>
        </w:rPr>
        <w:t xml:space="preserve"> посредством Республиканского портала либо на бумажном носителе в МФЦ</w:t>
      </w:r>
      <w:r w:rsidRPr="00D22833">
        <w:rPr>
          <w:rFonts w:ascii="Times New Roman" w:hAnsi="Times New Roman"/>
          <w:sz w:val="28"/>
          <w:szCs w:val="28"/>
        </w:rPr>
        <w:t>.</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D22833">
        <w:rPr>
          <w:rFonts w:ascii="Times New Roman" w:hAnsi="Times New Roman"/>
          <w:sz w:val="28"/>
          <w:szCs w:val="28"/>
        </w:rPr>
        <w:t>2.6.3. Непредставление (несвоевременное представление) указанными</w:t>
      </w:r>
      <w:r w:rsidRPr="006F47A5">
        <w:rPr>
          <w:rFonts w:ascii="Times New Roman" w:hAnsi="Times New Roman"/>
          <w:sz w:val="28"/>
          <w:szCs w:val="28"/>
        </w:rPr>
        <w:t xml:space="preserve">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6F47A5">
        <w:rPr>
          <w:rFonts w:ascii="Times New Roman" w:hAnsi="Times New Roman"/>
          <w:sz w:val="28"/>
          <w:szCs w:val="28"/>
        </w:rPr>
        <w:lastRenderedPageBreak/>
        <w:t xml:space="preserve">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6D5715" w:rsidRPr="00706AC4" w:rsidRDefault="006D5715" w:rsidP="006D5715">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706AC4">
        <w:rPr>
          <w:rFonts w:ascii="Times New Roman" w:hAnsi="Times New Roman" w:cs="Courier New"/>
          <w:sz w:val="28"/>
          <w:szCs w:val="20"/>
        </w:rPr>
        <w:t>отсутствие сведений о границах земельного участка или в случае, предусмотренном частью 1.1 статьи 57 Градостроительного кодекса Российской Федерации, о границах образуемого земельного участка, в утвержденной схеме расположения земельного участка или земельных участков на кадастровом плане территории;</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2.7.3. </w:t>
      </w:r>
      <w:proofErr w:type="gramStart"/>
      <w:r w:rsidRPr="006F47A5">
        <w:rPr>
          <w:rFonts w:ascii="Times New Roman" w:hAnsi="Times New Roman" w:cs="Times New Roman"/>
          <w:sz w:val="28"/>
          <w:szCs w:val="28"/>
        </w:rPr>
        <w:t xml:space="preserve">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6410D5">
        <w:rPr>
          <w:rFonts w:ascii="Times New Roman" w:hAnsi="Times New Roman" w:cs="Times New Roman"/>
          <w:sz w:val="28"/>
          <w:szCs w:val="28"/>
        </w:rPr>
        <w:lastRenderedPageBreak/>
        <w:t xml:space="preserve">формой, установленной в приложении № </w:t>
      </w:r>
      <w:r w:rsidR="00D22833" w:rsidRPr="006410D5">
        <w:rPr>
          <w:rFonts w:ascii="Times New Roman" w:hAnsi="Times New Roman" w:cs="Times New Roman"/>
          <w:sz w:val="28"/>
          <w:szCs w:val="28"/>
        </w:rPr>
        <w:t>4</w:t>
      </w:r>
      <w:r w:rsidRPr="006410D5">
        <w:rPr>
          <w:rFonts w:ascii="Times New Roman" w:hAnsi="Times New Roman" w:cs="Times New Roman"/>
          <w:sz w:val="28"/>
          <w:szCs w:val="28"/>
        </w:rPr>
        <w:t xml:space="preserve"> к Регламенту, подписывается</w:t>
      </w:r>
      <w:r w:rsidRPr="006F47A5">
        <w:rPr>
          <w:rFonts w:ascii="Times New Roman" w:hAnsi="Times New Roman" w:cs="Times New Roman"/>
          <w:sz w:val="28"/>
          <w:szCs w:val="28"/>
        </w:rPr>
        <w:t xml:space="preserve"> усиленной квалифицированной электронной подписью в установленном </w:t>
      </w:r>
      <w:proofErr w:type="gramStart"/>
      <w:r w:rsidRPr="006F47A5">
        <w:rPr>
          <w:rFonts w:ascii="Times New Roman" w:hAnsi="Times New Roman" w:cs="Times New Roman"/>
          <w:sz w:val="28"/>
          <w:szCs w:val="28"/>
        </w:rPr>
        <w:t>порядке</w:t>
      </w:r>
      <w:proofErr w:type="gramEnd"/>
      <w:r w:rsidRPr="006F47A5">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6F47A5">
        <w:rPr>
          <w:rFonts w:ascii="Times New Roman" w:hAnsi="Times New Roman" w:cs="Times New Roman"/>
          <w:sz w:val="28"/>
          <w:szCs w:val="28"/>
        </w:rPr>
        <w:t>необходимых</w:t>
      </w:r>
      <w:proofErr w:type="gramEnd"/>
      <w:r w:rsidRPr="006F47A5">
        <w:rPr>
          <w:rFonts w:ascii="Times New Roman" w:hAnsi="Times New Roman" w:cs="Times New Roman"/>
          <w:sz w:val="28"/>
          <w:szCs w:val="28"/>
        </w:rPr>
        <w:t xml:space="preserve"> для получения муниципальной услуги.</w:t>
      </w:r>
    </w:p>
    <w:p w:rsidR="00EC7BA3" w:rsidRPr="00DE1B62"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Default="00B540CF" w:rsidP="00865A68">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0C0A1F" w:rsidRPr="000C0A1F">
        <w:rPr>
          <w:rFonts w:ascii="Times New Roman" w:hAnsi="Times New Roman" w:cs="Courier New"/>
          <w:sz w:val="28"/>
          <w:szCs w:val="20"/>
        </w:rPr>
        <w:t xml:space="preserve"> </w:t>
      </w:r>
      <w:r w:rsidR="009D3C37">
        <w:rPr>
          <w:rFonts w:ascii="Times New Roman" w:hAnsi="Times New Roman" w:cs="Courier New"/>
          <w:sz w:val="28"/>
          <w:szCs w:val="20"/>
        </w:rPr>
        <w:t>предоставлении муниципальной усл</w:t>
      </w:r>
      <w:r w:rsidR="00205BBB">
        <w:rPr>
          <w:rFonts w:ascii="Times New Roman" w:hAnsi="Times New Roman" w:cs="Courier New"/>
          <w:sz w:val="28"/>
          <w:szCs w:val="20"/>
        </w:rPr>
        <w:t>у</w:t>
      </w:r>
      <w:r w:rsidR="009D3C37">
        <w:rPr>
          <w:rFonts w:ascii="Times New Roman" w:hAnsi="Times New Roman" w:cs="Courier New"/>
          <w:sz w:val="28"/>
          <w:szCs w:val="20"/>
        </w:rPr>
        <w:t>ги</w:t>
      </w:r>
      <w:r w:rsidR="00F400DD" w:rsidRPr="00DE1B62">
        <w:rPr>
          <w:rFonts w:ascii="Times New Roman" w:hAnsi="Times New Roman" w:cs="Courier New"/>
          <w:sz w:val="28"/>
          <w:szCs w:val="20"/>
        </w:rPr>
        <w:t>:</w:t>
      </w:r>
    </w:p>
    <w:p w:rsidR="00865A68" w:rsidRDefault="00865A68" w:rsidP="00865A68">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Pr>
          <w:rFonts w:ascii="Times New Roman" w:hAnsi="Times New Roman" w:cs="Courier New"/>
          <w:sz w:val="28"/>
          <w:szCs w:val="20"/>
        </w:rPr>
        <w:t>о</w:t>
      </w:r>
      <w:r w:rsidRPr="00865A68">
        <w:rPr>
          <w:rFonts w:ascii="Times New Roman" w:hAnsi="Times New Roman" w:cs="Courier New"/>
          <w:sz w:val="28"/>
          <w:szCs w:val="20"/>
        </w:rPr>
        <w:t>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w:t>
      </w:r>
      <w:r>
        <w:rPr>
          <w:rFonts w:ascii="Times New Roman" w:hAnsi="Times New Roman" w:cs="Courier New"/>
          <w:sz w:val="28"/>
          <w:szCs w:val="20"/>
        </w:rPr>
        <w:t>и отсутствии такой документации;</w:t>
      </w:r>
    </w:p>
    <w:p w:rsidR="00205BBB" w:rsidRPr="00940F94" w:rsidRDefault="00531845" w:rsidP="00865A68">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о</w:t>
      </w:r>
      <w:r w:rsidR="00205BBB" w:rsidRPr="00940F94">
        <w:rPr>
          <w:rFonts w:ascii="Times New Roman" w:hAnsi="Times New Roman" w:cs="Courier New"/>
          <w:sz w:val="28"/>
          <w:szCs w:val="20"/>
        </w:rPr>
        <w:t xml:space="preserve">тзыв </w:t>
      </w:r>
      <w:r w:rsidRPr="00940F94">
        <w:rPr>
          <w:rFonts w:ascii="Times New Roman" w:hAnsi="Times New Roman" w:cs="Courier New"/>
          <w:sz w:val="28"/>
          <w:szCs w:val="20"/>
        </w:rPr>
        <w:t>з</w:t>
      </w:r>
      <w:r w:rsidR="00940F94">
        <w:rPr>
          <w:rFonts w:ascii="Times New Roman" w:hAnsi="Times New Roman" w:cs="Courier New"/>
          <w:sz w:val="28"/>
          <w:szCs w:val="20"/>
        </w:rPr>
        <w:t>аявления о</w:t>
      </w:r>
      <w:r w:rsidR="00205BBB" w:rsidRPr="00940F94">
        <w:rPr>
          <w:rFonts w:ascii="Times New Roman" w:hAnsi="Times New Roman" w:cs="Courier New"/>
          <w:sz w:val="28"/>
          <w:szCs w:val="20"/>
        </w:rPr>
        <w:t xml:space="preserve"> предоставлении </w:t>
      </w:r>
      <w:r w:rsidR="00940F94" w:rsidRPr="00940F94">
        <w:rPr>
          <w:rFonts w:ascii="Times New Roman" w:hAnsi="Times New Roman" w:cs="Courier New"/>
          <w:sz w:val="28"/>
          <w:szCs w:val="20"/>
        </w:rPr>
        <w:t>м</w:t>
      </w:r>
      <w:r w:rsidR="00205BBB" w:rsidRPr="00940F94">
        <w:rPr>
          <w:rFonts w:ascii="Times New Roman" w:hAnsi="Times New Roman" w:cs="Courier New"/>
          <w:sz w:val="28"/>
          <w:szCs w:val="20"/>
        </w:rPr>
        <w:t>уни</w:t>
      </w:r>
      <w:r w:rsidR="00D22833">
        <w:rPr>
          <w:rFonts w:ascii="Times New Roman" w:hAnsi="Times New Roman" w:cs="Courier New"/>
          <w:sz w:val="28"/>
          <w:szCs w:val="20"/>
        </w:rPr>
        <w:t>ципальной услуги по инициативе з</w:t>
      </w:r>
      <w:r w:rsidR="00205BBB" w:rsidRPr="00940F94">
        <w:rPr>
          <w:rFonts w:ascii="Times New Roman" w:hAnsi="Times New Roman" w:cs="Courier New"/>
          <w:sz w:val="28"/>
          <w:szCs w:val="20"/>
        </w:rPr>
        <w:t>аявителя.</w:t>
      </w:r>
    </w:p>
    <w:p w:rsidR="00EC7BA3" w:rsidRPr="00EC7BA3" w:rsidRDefault="007F5F9B" w:rsidP="00865A68">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rPr>
        <w:t>2.8.3.</w:t>
      </w:r>
      <w:r w:rsidR="00EC7BA3" w:rsidRPr="00EC7BA3">
        <w:rPr>
          <w:rFonts w:ascii="Times New Roman" w:hAnsi="Times New Roman"/>
          <w:sz w:val="28"/>
          <w:szCs w:val="28"/>
        </w:rPr>
        <w:t> Переч</w:t>
      </w:r>
      <w:r w:rsidR="00940F94">
        <w:rPr>
          <w:rFonts w:ascii="Times New Roman" w:hAnsi="Times New Roman"/>
          <w:sz w:val="28"/>
          <w:szCs w:val="28"/>
        </w:rPr>
        <w:t>е</w:t>
      </w:r>
      <w:r w:rsidR="00EC7BA3" w:rsidRPr="00EC7BA3">
        <w:rPr>
          <w:rFonts w:ascii="Times New Roman" w:hAnsi="Times New Roman"/>
          <w:sz w:val="28"/>
          <w:szCs w:val="28"/>
        </w:rPr>
        <w:t>н</w:t>
      </w:r>
      <w:r w:rsidR="00940F94">
        <w:rPr>
          <w:rFonts w:ascii="Times New Roman" w:hAnsi="Times New Roman"/>
          <w:sz w:val="28"/>
          <w:szCs w:val="28"/>
        </w:rPr>
        <w:t>ь</w:t>
      </w:r>
      <w:r w:rsidR="00EC7BA3"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00EC7BA3" w:rsidRPr="00EC7BA3">
        <w:rPr>
          <w:rFonts w:ascii="Times New Roman" w:hAnsi="Times New Roman"/>
          <w:sz w:val="28"/>
          <w:szCs w:val="28"/>
        </w:rPr>
        <w:t>тся исчерпывающим.</w:t>
      </w:r>
    </w:p>
    <w:p w:rsidR="00EC7BA3" w:rsidRPr="00EC7BA3" w:rsidRDefault="00BD44A2" w:rsidP="00865A68">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6410D5">
        <w:rPr>
          <w:rFonts w:ascii="Times New Roman" w:hAnsi="Times New Roman"/>
          <w:sz w:val="28"/>
          <w:szCs w:val="28"/>
        </w:rPr>
        <w:t xml:space="preserve">приложении № </w:t>
      </w:r>
      <w:r w:rsidR="00865A68" w:rsidRPr="006410D5">
        <w:rPr>
          <w:rFonts w:ascii="Times New Roman" w:hAnsi="Times New Roman"/>
          <w:sz w:val="28"/>
          <w:szCs w:val="28"/>
        </w:rPr>
        <w:t>2</w:t>
      </w:r>
      <w:r w:rsidR="00EC7BA3" w:rsidRPr="006410D5">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электронной подписью в установленном </w:t>
      </w:r>
      <w:proofErr w:type="gramStart"/>
      <w:r w:rsidR="00EC7BA3" w:rsidRPr="00EC7BA3">
        <w:rPr>
          <w:rFonts w:ascii="Times New Roman" w:hAnsi="Times New Roman"/>
          <w:sz w:val="28"/>
          <w:szCs w:val="28"/>
        </w:rPr>
        <w:t>порядке</w:t>
      </w:r>
      <w:proofErr w:type="gramEnd"/>
      <w:r w:rsidR="00EC7BA3" w:rsidRPr="00EC7BA3">
        <w:rPr>
          <w:rFonts w:ascii="Times New Roman" w:hAnsi="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Pr>
          <w:rFonts w:ascii="Times New Roman" w:hAnsi="Times New Roman"/>
          <w:sz w:val="28"/>
          <w:szCs w:val="28"/>
        </w:rPr>
        <w:t>.</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865A68" w:rsidRPr="005A7931" w:rsidRDefault="00865A68" w:rsidP="00865A68">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Предоставление необходимых и обязательных услуг не требуется.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2.14. </w:t>
      </w:r>
      <w:proofErr w:type="gramStart"/>
      <w:r w:rsidRPr="006374D4">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74D4">
        <w:rPr>
          <w:rFonts w:ascii="Times New Roman" w:hAnsi="Times New Roman"/>
          <w:sz w:val="28"/>
          <w:szCs w:val="28"/>
        </w:rPr>
        <w:t xml:space="preserve"> федеральным </w:t>
      </w:r>
      <w:r w:rsidRPr="006374D4">
        <w:rPr>
          <w:rFonts w:ascii="Times New Roman" w:hAnsi="Times New Roman"/>
          <w:sz w:val="28"/>
          <w:szCs w:val="28"/>
        </w:rPr>
        <w:lastRenderedPageBreak/>
        <w:t>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w:t>
      </w:r>
      <w:proofErr w:type="gramStart"/>
      <w:r w:rsidRPr="006374D4">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6374D4">
        <w:rPr>
          <w:rFonts w:ascii="Times New Roman" w:hAnsi="Times New Roman"/>
          <w:sz w:val="28"/>
          <w:szCs w:val="28"/>
        </w:rPr>
        <w:t xml:space="preserve">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proofErr w:type="gramStart"/>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применяются к объектам и 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2.15. </w:t>
      </w:r>
      <w:proofErr w:type="gramStart"/>
      <w:r w:rsidRPr="006374D4">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6374D4">
        <w:rPr>
          <w:rFonts w:ascii="Times New Roman" w:hAnsi="Times New Roman"/>
          <w:sz w:val="28"/>
          <w:szCs w:val="28"/>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6374D4">
        <w:rPr>
          <w:rFonts w:ascii="Times New Roman" w:hAnsi="Times New Roman"/>
          <w:sz w:val="28"/>
          <w:szCs w:val="28"/>
        </w:rPr>
        <w:t xml:space="preserve"> </w:t>
      </w:r>
      <w:proofErr w:type="gramStart"/>
      <w:r w:rsidRPr="006374D4">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roofErr w:type="gramEnd"/>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w:t>
      </w:r>
      <w:proofErr w:type="gramStart"/>
      <w:r w:rsidRPr="00D63E8B">
        <w:rPr>
          <w:rFonts w:ascii="Times New Roman" w:hAnsi="Times New Roman"/>
          <w:sz w:val="28"/>
          <w:szCs w:val="28"/>
        </w:rPr>
        <w:t>необходимости получения результата предоставления муниципальной услуги</w:t>
      </w:r>
      <w:proofErr w:type="gramEnd"/>
      <w:r w:rsidRPr="00D63E8B">
        <w:rPr>
          <w:rFonts w:ascii="Times New Roman" w:hAnsi="Times New Roman"/>
          <w:sz w:val="28"/>
          <w:szCs w:val="28"/>
        </w:rPr>
        <w:t xml:space="preserve">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Муниципальная услуга предоставляется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w:t>
      </w:r>
      <w:proofErr w:type="gramStart"/>
      <w:r w:rsidRPr="005A7931">
        <w:rPr>
          <w:rFonts w:ascii="Times New Roman" w:hAnsi="Times New Roman"/>
          <w:sz w:val="28"/>
          <w:szCs w:val="28"/>
        </w:rPr>
        <w:t>контакт-центра</w:t>
      </w:r>
      <w:proofErr w:type="gramEnd"/>
      <w:r w:rsidRPr="005A7931">
        <w:rPr>
          <w:rFonts w:ascii="Times New Roman" w:hAnsi="Times New Roman"/>
          <w:sz w:val="28"/>
          <w:szCs w:val="28"/>
        </w:rPr>
        <w:t xml:space="preserve">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5A7931">
        <w:rPr>
          <w:rFonts w:ascii="Times New Roman" w:hAnsi="Times New Roman"/>
          <w:sz w:val="28"/>
          <w:szCs w:val="28"/>
        </w:rPr>
        <w:t>,</w:t>
      </w:r>
      <w:proofErr w:type="gramEnd"/>
      <w:r w:rsidRPr="005A7931">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5A7931">
        <w:rPr>
          <w:rFonts w:ascii="Times New Roman" w:hAnsi="Times New Roman"/>
          <w:sz w:val="28"/>
          <w:szCs w:val="28"/>
        </w:rPr>
        <w:t>ии и ау</w:t>
      </w:r>
      <w:proofErr w:type="gramEnd"/>
      <w:r w:rsidRPr="005A793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w:t>
      </w:r>
      <w:r w:rsidR="00706AC4">
        <w:rPr>
          <w:rFonts w:ascii="Times New Roman" w:hAnsi="Times New Roman"/>
          <w:sz w:val="28"/>
          <w:szCs w:val="28"/>
        </w:rPr>
        <w:t xml:space="preserve">еля в Исполком – специалист </w:t>
      </w:r>
      <w:r>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xml:space="preserve"> консультаци</w:t>
      </w:r>
      <w:r w:rsidR="00E02D18">
        <w:rPr>
          <w:rFonts w:ascii="Times New Roman" w:hAnsi="Times New Roman"/>
          <w:sz w:val="28"/>
          <w:szCs w:val="28"/>
        </w:rPr>
        <w:t>я</w:t>
      </w:r>
      <w:r w:rsidR="008C4696"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65A68"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8C4696" w:rsidRPr="005A7931">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xml:space="preserve">: заявление и пакет документов (электронное дело), направленные в Исполком, посредством </w:t>
      </w:r>
      <w:r w:rsidR="00F97E9C">
        <w:rPr>
          <w:rFonts w:ascii="Times New Roman" w:hAnsi="Times New Roman"/>
          <w:sz w:val="28"/>
          <w:szCs w:val="28"/>
        </w:rPr>
        <w:t xml:space="preserve">системы </w:t>
      </w:r>
      <w:r w:rsidR="00F97E9C"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w:t>
      </w:r>
      <w:r w:rsidR="000C0A1F">
        <w:rPr>
          <w:rFonts w:ascii="Times New Roman" w:hAnsi="Times New Roman"/>
          <w:sz w:val="28"/>
          <w:szCs w:val="28"/>
        </w:rPr>
        <w:t xml:space="preserve"> </w:t>
      </w:r>
      <w:r>
        <w:rPr>
          <w:rFonts w:ascii="Times New Roman" w:hAnsi="Times New Roman"/>
          <w:sz w:val="28"/>
          <w:szCs w:val="28"/>
        </w:rPr>
        <w:t>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865A68"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F97E9C" w:rsidRPr="005A7931">
        <w:rPr>
          <w:rFonts w:ascii="Times New Roman" w:hAnsi="Times New Roman"/>
          <w:sz w:val="28"/>
          <w:szCs w:val="28"/>
        </w:rPr>
        <w:t>: электронное дело, направленное в Исполком, посредством</w:t>
      </w:r>
      <w:r w:rsidR="00F97E9C">
        <w:rPr>
          <w:rFonts w:ascii="Times New Roman" w:hAnsi="Times New Roman"/>
          <w:sz w:val="28"/>
          <w:szCs w:val="28"/>
        </w:rPr>
        <w:t xml:space="preserve"> системы</w:t>
      </w:r>
      <w:r w:rsidR="00F97E9C"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w:t>
      </w:r>
      <w:r w:rsidR="00706AC4">
        <w:rPr>
          <w:rFonts w:ascii="Times New Roman" w:hAnsi="Times New Roman"/>
          <w:sz w:val="28"/>
          <w:szCs w:val="28"/>
        </w:rPr>
        <w:t xml:space="preserve">оцедуры является специалист  </w:t>
      </w:r>
      <w:r w:rsidRPr="005A7931">
        <w:rPr>
          <w:rFonts w:ascii="Times New Roman" w:hAnsi="Times New Roman"/>
          <w:sz w:val="28"/>
          <w:szCs w:val="28"/>
        </w:rPr>
        <w:t>(далее - должностное лицо, ответственное за прием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наименовании документов (информации, сведений), которые не представлены, содержат недостоверные и (или) противоречивые</w:t>
      </w:r>
      <w:proofErr w:type="gramEnd"/>
      <w:r w:rsidR="00F97E9C" w:rsidRPr="0038621B">
        <w:rPr>
          <w:rFonts w:ascii="Times New Roman" w:hAnsi="Times New Roman"/>
          <w:sz w:val="28"/>
          <w:szCs w:val="28"/>
        </w:rPr>
        <w:t xml:space="preserve"> сведения, оформлены с нарушением установленных требований), </w:t>
      </w:r>
      <w:r w:rsidR="00F97E9C" w:rsidRPr="0038621B">
        <w:rPr>
          <w:rFonts w:ascii="Times New Roman" w:hAnsi="Times New Roman"/>
          <w:sz w:val="28"/>
          <w:szCs w:val="28"/>
        </w:rPr>
        <w:lastRenderedPageBreak/>
        <w:t xml:space="preserve">оформляется по форме </w:t>
      </w:r>
      <w:r w:rsidR="00F97E9C" w:rsidRPr="006410D5">
        <w:rPr>
          <w:rFonts w:ascii="Times New Roman" w:hAnsi="Times New Roman"/>
          <w:sz w:val="28"/>
          <w:szCs w:val="28"/>
        </w:rPr>
        <w:t>согласно приложению №</w:t>
      </w:r>
      <w:r w:rsidR="000C0A1F" w:rsidRPr="006410D5">
        <w:rPr>
          <w:rFonts w:ascii="Times New Roman" w:hAnsi="Times New Roman"/>
          <w:sz w:val="28"/>
          <w:szCs w:val="28"/>
        </w:rPr>
        <w:t xml:space="preserve"> </w:t>
      </w:r>
      <w:r w:rsidR="00865A68" w:rsidRPr="006410D5">
        <w:rPr>
          <w:rFonts w:ascii="Times New Roman" w:hAnsi="Times New Roman"/>
          <w:sz w:val="28"/>
          <w:szCs w:val="28"/>
        </w:rPr>
        <w:t>4</w:t>
      </w:r>
      <w:r w:rsidR="00F97E9C" w:rsidRPr="006410D5">
        <w:rPr>
          <w:rFonts w:ascii="Times New Roman" w:hAnsi="Times New Roman"/>
          <w:sz w:val="28"/>
          <w:szCs w:val="28"/>
        </w:rPr>
        <w:t xml:space="preserve"> к Регламенту, </w:t>
      </w:r>
      <w:r w:rsidRPr="006410D5">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 xml:space="preserve">осуществляется в порядке, </w:t>
      </w:r>
      <w:r w:rsidRPr="00745952">
        <w:rPr>
          <w:rFonts w:ascii="Times New Roman" w:hAnsi="Times New Roman"/>
          <w:sz w:val="28"/>
          <w:szCs w:val="28"/>
        </w:rPr>
        <w:t>предусмотренном пунктом 3.5.</w:t>
      </w:r>
      <w:r w:rsidR="00745952" w:rsidRPr="00745952">
        <w:rPr>
          <w:rFonts w:ascii="Times New Roman" w:hAnsi="Times New Roman"/>
          <w:sz w:val="28"/>
          <w:szCs w:val="28"/>
        </w:rPr>
        <w:t>3</w:t>
      </w:r>
      <w:r w:rsidRPr="00745952">
        <w:rPr>
          <w:rFonts w:ascii="Times New Roman" w:hAnsi="Times New Roman"/>
          <w:sz w:val="28"/>
          <w:szCs w:val="28"/>
        </w:rPr>
        <w:t>.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roofErr w:type="gramEnd"/>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принят</w:t>
      </w:r>
      <w:r w:rsidR="00865A68">
        <w:rPr>
          <w:rFonts w:ascii="Times New Roman" w:hAnsi="Times New Roman"/>
          <w:sz w:val="28"/>
          <w:szCs w:val="28"/>
        </w:rPr>
        <w:t>ый</w:t>
      </w:r>
      <w:r w:rsidRPr="005A7931">
        <w:rPr>
          <w:rFonts w:ascii="Times New Roman" w:hAnsi="Times New Roman"/>
          <w:sz w:val="28"/>
          <w:szCs w:val="28"/>
        </w:rPr>
        <w:t xml:space="preserve"> на рассмотрение </w:t>
      </w:r>
      <w:r w:rsidR="00865A68">
        <w:rPr>
          <w:rFonts w:ascii="Times New Roman" w:hAnsi="Times New Roman"/>
          <w:sz w:val="28"/>
          <w:szCs w:val="28"/>
        </w:rPr>
        <w:t>комплект документов</w:t>
      </w:r>
      <w:r w:rsidRPr="005A7931">
        <w:rPr>
          <w:rFonts w:ascii="Times New Roman" w:hAnsi="Times New Roman"/>
          <w:sz w:val="28"/>
          <w:szCs w:val="28"/>
        </w:rPr>
        <w:t xml:space="preserve">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706AC4">
        <w:rPr>
          <w:rFonts w:ascii="Times New Roman" w:hAnsi="Times New Roman"/>
          <w:i/>
          <w:sz w:val="28"/>
          <w:szCs w:val="28"/>
        </w:rPr>
        <w:t xml:space="preserve"> </w:t>
      </w:r>
      <w:r w:rsidR="00706AC4" w:rsidRPr="00706AC4">
        <w:rPr>
          <w:rFonts w:ascii="Times New Roman" w:hAnsi="Times New Roman"/>
          <w:sz w:val="28"/>
          <w:szCs w:val="28"/>
        </w:rPr>
        <w:t>специалист</w:t>
      </w:r>
      <w:r w:rsidR="00706AC4">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865A68"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 xml:space="preserve">3.4.2. </w:t>
      </w:r>
      <w:r w:rsidR="00DB5B73">
        <w:rPr>
          <w:rFonts w:ascii="Times New Roman" w:hAnsi="Times New Roman"/>
          <w:bCs/>
          <w:iCs/>
          <w:sz w:val="28"/>
          <w:szCs w:val="28"/>
        </w:rPr>
        <w:t>Д</w:t>
      </w:r>
      <w:r w:rsidR="00DB5B73"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DB5B73">
        <w:rPr>
          <w:rFonts w:ascii="Times New Roman" w:hAnsi="Times New Roman"/>
          <w:bCs/>
          <w:iCs/>
          <w:sz w:val="28"/>
          <w:szCs w:val="28"/>
        </w:rPr>
        <w:t xml:space="preserve"> документов и сведений, предусмотренных пунктом 2.6</w:t>
      </w:r>
      <w:r w:rsidR="008919CB">
        <w:rPr>
          <w:rFonts w:ascii="Times New Roman" w:hAnsi="Times New Roman"/>
          <w:bCs/>
          <w:iCs/>
          <w:sz w:val="28"/>
          <w:szCs w:val="28"/>
        </w:rPr>
        <w:t>.1</w:t>
      </w:r>
      <w:r w:rsidR="00DB5B73">
        <w:rPr>
          <w:rFonts w:ascii="Times New Roman" w:hAnsi="Times New Roman"/>
          <w:bCs/>
          <w:iCs/>
          <w:sz w:val="28"/>
          <w:szCs w:val="28"/>
        </w:rPr>
        <w:t xml:space="preserve">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8919CB"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DB5B73" w:rsidRPr="005A7931">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lastRenderedPageBreak/>
        <w:t>3.4.</w:t>
      </w:r>
      <w:r w:rsidR="00865A68">
        <w:rPr>
          <w:rFonts w:ascii="Times New Roman" w:eastAsia="Times" w:hAnsi="Times New Roman"/>
          <w:sz w:val="28"/>
          <w:szCs w:val="28"/>
        </w:rPr>
        <w:t>3</w:t>
      </w:r>
      <w:r w:rsidRPr="005A7931">
        <w:rPr>
          <w:rFonts w:ascii="Times New Roman" w:eastAsia="Times" w:hAnsi="Times New Roman"/>
          <w:sz w:val="28"/>
          <w:szCs w:val="28"/>
        </w:rPr>
        <w:t xml:space="preserve">.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8B2D5E" w:rsidRPr="008B2D5E" w:rsidRDefault="008B2D5E" w:rsidP="008B2D5E">
      <w:pPr>
        <w:spacing w:after="0" w:line="240" w:lineRule="auto"/>
        <w:ind w:right="-1" w:firstLine="709"/>
        <w:jc w:val="both"/>
        <w:rPr>
          <w:rFonts w:ascii="Times New Roman" w:hAnsi="Times New Roman"/>
          <w:sz w:val="28"/>
          <w:szCs w:val="28"/>
        </w:rPr>
      </w:pPr>
      <w:r w:rsidRPr="008B2D5E">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8B2D5E" w:rsidRPr="005A7931" w:rsidRDefault="008B2D5E" w:rsidP="008B2D5E">
      <w:pPr>
        <w:spacing w:after="0" w:line="240" w:lineRule="auto"/>
        <w:ind w:firstLine="720"/>
        <w:jc w:val="both"/>
        <w:rPr>
          <w:rFonts w:ascii="Times New Roman" w:hAnsi="Times New Roman"/>
          <w:sz w:val="28"/>
          <w:szCs w:val="28"/>
        </w:rPr>
      </w:pPr>
      <w:r w:rsidRPr="008B2D5E">
        <w:rPr>
          <w:rFonts w:ascii="Times New Roman" w:hAnsi="Times New Roman"/>
          <w:sz w:val="28"/>
          <w:szCs w:val="28"/>
        </w:rPr>
        <w:t>по документам (сведениям), направляемым организациями,</w:t>
      </w:r>
      <w:r w:rsidRPr="00612DDC">
        <w:rPr>
          <w:rFonts w:ascii="Times New Roman" w:hAnsi="Times New Roman"/>
          <w:sz w:val="28"/>
          <w:szCs w:val="28"/>
        </w:rPr>
        <w:t xml:space="preserve"> осуществляющ</w:t>
      </w:r>
      <w:r>
        <w:rPr>
          <w:rFonts w:ascii="Times New Roman" w:hAnsi="Times New Roman"/>
          <w:sz w:val="28"/>
          <w:szCs w:val="28"/>
        </w:rPr>
        <w:t>ими</w:t>
      </w:r>
      <w:r w:rsidRPr="00612DDC">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612DDC">
        <w:t xml:space="preserve"> </w:t>
      </w:r>
      <w:r w:rsidRPr="00612DDC">
        <w:rPr>
          <w:rFonts w:ascii="Times New Roman" w:hAnsi="Times New Roman"/>
          <w:sz w:val="28"/>
          <w:szCs w:val="28"/>
        </w:rPr>
        <w:t xml:space="preserve">не более </w:t>
      </w:r>
      <w:r>
        <w:rPr>
          <w:rFonts w:ascii="Times New Roman" w:hAnsi="Times New Roman"/>
          <w:sz w:val="28"/>
          <w:szCs w:val="28"/>
        </w:rPr>
        <w:t>семи</w:t>
      </w:r>
      <w:r w:rsidRPr="00612DDC">
        <w:rPr>
          <w:rFonts w:ascii="Times New Roman" w:hAnsi="Times New Roman"/>
          <w:sz w:val="28"/>
          <w:szCs w:val="28"/>
        </w:rPr>
        <w:t xml:space="preserve"> рабочих дней</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hAnsi="Times New Roman"/>
          <w:sz w:val="28"/>
          <w:szCs w:val="28"/>
        </w:rPr>
      </w:pPr>
      <w:proofErr w:type="gramStart"/>
      <w:r w:rsidRPr="005A7931">
        <w:rPr>
          <w:rFonts w:ascii="Times New Roman" w:hAnsi="Times New Roman"/>
          <w:sz w:val="28"/>
          <w:szCs w:val="28"/>
        </w:rPr>
        <w:t>по остальным поставщикам</w:t>
      </w:r>
      <w:r>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8919CB">
        <w:rPr>
          <w:rFonts w:ascii="Times New Roman" w:hAnsi="Times New Roman"/>
          <w:sz w:val="28"/>
          <w:szCs w:val="28"/>
        </w:rPr>
        <w:t>ыми актами Республики Татарстан;</w:t>
      </w:r>
      <w:proofErr w:type="gramEnd"/>
    </w:p>
    <w:p w:rsidR="003E5AB9" w:rsidRPr="005A7931"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7A6954">
        <w:rPr>
          <w:rFonts w:ascii="Times New Roman" w:hAnsi="Times New Roman"/>
          <w:bCs/>
          <w:iCs/>
          <w:sz w:val="28"/>
          <w:szCs w:val="28"/>
          <w:shd w:val="clear" w:color="auto" w:fill="FFFFFF"/>
        </w:rPr>
        <w:t>:</w:t>
      </w:r>
      <w:r w:rsidR="003E5AB9">
        <w:rPr>
          <w:rFonts w:ascii="Times New Roman" w:hAnsi="Times New Roman"/>
          <w:sz w:val="28"/>
          <w:szCs w:val="28"/>
        </w:rPr>
        <w:t xml:space="preserve"> </w:t>
      </w:r>
      <w:r w:rsidR="003E5AB9"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sidR="003E5AB9">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865A68">
        <w:rPr>
          <w:rFonts w:ascii="Times New Roman" w:hAnsi="Times New Roman"/>
          <w:sz w:val="28"/>
          <w:szCs w:val="28"/>
        </w:rPr>
        <w:t>4.4</w:t>
      </w:r>
      <w:r>
        <w:rPr>
          <w:rFonts w:ascii="Times New Roman" w:hAnsi="Times New Roman"/>
          <w:sz w:val="28"/>
          <w:szCs w:val="28"/>
        </w:rPr>
        <w:t>.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w:t>
      </w:r>
      <w:r w:rsidR="009A4C53">
        <w:rPr>
          <w:rFonts w:ascii="Times New Roman" w:hAnsi="Times New Roman"/>
          <w:sz w:val="28"/>
          <w:szCs w:val="28"/>
        </w:rPr>
        <w:t xml:space="preserve">по истечении пяти рабочих дней со дня направления межведомственных запросов, </w:t>
      </w:r>
      <w:r w:rsidRPr="00461A9E">
        <w:rPr>
          <w:rFonts w:ascii="Times New Roman" w:hAnsi="Times New Roman"/>
          <w:sz w:val="28"/>
          <w:szCs w:val="28"/>
        </w:rPr>
        <w:t xml:space="preserve">подготавливает проект решения об отказе в приеме документов, необходимых для предоставления </w:t>
      </w:r>
      <w:r w:rsidR="008919CB">
        <w:rPr>
          <w:rFonts w:ascii="Times New Roman" w:hAnsi="Times New Roman"/>
          <w:sz w:val="28"/>
          <w:szCs w:val="28"/>
        </w:rPr>
        <w:t>муниципальной услуги.</w:t>
      </w:r>
    </w:p>
    <w:p w:rsidR="003E5AB9" w:rsidRDefault="003E5AB9" w:rsidP="000C0A1F">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6410D5">
        <w:rPr>
          <w:rFonts w:ascii="Times New Roman" w:hAnsi="Times New Roman"/>
          <w:sz w:val="28"/>
          <w:szCs w:val="28"/>
        </w:rPr>
        <w:t xml:space="preserve">согласно приложению № </w:t>
      </w:r>
      <w:r w:rsidR="008919CB" w:rsidRPr="006410D5">
        <w:rPr>
          <w:rFonts w:ascii="Times New Roman" w:hAnsi="Times New Roman"/>
          <w:sz w:val="28"/>
          <w:szCs w:val="28"/>
        </w:rPr>
        <w:t>4</w:t>
      </w:r>
      <w:r w:rsidRPr="006410D5">
        <w:rPr>
          <w:rFonts w:ascii="Times New Roman" w:hAnsi="Times New Roman"/>
          <w:sz w:val="28"/>
          <w:szCs w:val="28"/>
        </w:rPr>
        <w:t xml:space="preserve"> к Регламенту, направляется на </w:t>
      </w:r>
      <w:r w:rsidRPr="006410D5">
        <w:rPr>
          <w:rFonts w:ascii="Times New Roman" w:hAnsi="Times New Roman"/>
          <w:sz w:val="28"/>
          <w:szCs w:val="28"/>
        </w:rPr>
        <w:lastRenderedPageBreak/>
        <w:t>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745952">
        <w:rPr>
          <w:rFonts w:ascii="Times New Roman" w:hAnsi="Times New Roman"/>
          <w:sz w:val="28"/>
          <w:szCs w:val="28"/>
        </w:rPr>
        <w:t>предусмотренном пунктом 3.5.</w:t>
      </w:r>
      <w:r w:rsidR="00745952" w:rsidRPr="00745952">
        <w:rPr>
          <w:rFonts w:ascii="Times New Roman" w:hAnsi="Times New Roman"/>
          <w:sz w:val="28"/>
          <w:szCs w:val="28"/>
        </w:rPr>
        <w:t>3</w:t>
      </w:r>
      <w:r w:rsidRPr="00745952">
        <w:rPr>
          <w:rFonts w:ascii="Times New Roman" w:hAnsi="Times New Roman"/>
          <w:sz w:val="28"/>
          <w:szCs w:val="28"/>
        </w:rPr>
        <w:t>. Регламента.</w:t>
      </w:r>
    </w:p>
    <w:p w:rsidR="003E5AB9" w:rsidRDefault="008919CB"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003E5AB9" w:rsidRPr="005A7931">
        <w:rPr>
          <w:rFonts w:ascii="Times New Roman" w:hAnsi="Times New Roman"/>
          <w:sz w:val="28"/>
          <w:szCs w:val="28"/>
        </w:rPr>
        <w:t xml:space="preserve">: </w:t>
      </w:r>
      <w:r w:rsidR="003E5AB9">
        <w:rPr>
          <w:rFonts w:ascii="Times New Roman" w:hAnsi="Times New Roman"/>
          <w:sz w:val="28"/>
          <w:szCs w:val="28"/>
        </w:rPr>
        <w:t xml:space="preserve">проект </w:t>
      </w:r>
      <w:r w:rsidR="003E5AB9" w:rsidRPr="00CD252D">
        <w:rPr>
          <w:rFonts w:ascii="Times New Roman" w:hAnsi="Times New Roman"/>
          <w:sz w:val="28"/>
          <w:szCs w:val="28"/>
        </w:rPr>
        <w:t>решени</w:t>
      </w:r>
      <w:r w:rsidR="003E5AB9">
        <w:rPr>
          <w:rFonts w:ascii="Times New Roman" w:hAnsi="Times New Roman"/>
          <w:sz w:val="28"/>
          <w:szCs w:val="28"/>
        </w:rPr>
        <w:t>я</w:t>
      </w:r>
      <w:r w:rsidR="003E5AB9"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sidR="003E5AB9">
        <w:rPr>
          <w:rFonts w:ascii="Times New Roman" w:hAnsi="Times New Roman"/>
          <w:sz w:val="28"/>
          <w:szCs w:val="28"/>
        </w:rPr>
        <w:t xml:space="preserve">, комплект </w:t>
      </w:r>
      <w:r w:rsidR="003E5AB9" w:rsidRPr="00CD252D">
        <w:rPr>
          <w:rFonts w:ascii="Times New Roman" w:hAnsi="Times New Roman"/>
          <w:sz w:val="28"/>
          <w:szCs w:val="28"/>
        </w:rPr>
        <w:t>документ</w:t>
      </w:r>
      <w:r w:rsidR="003E5AB9">
        <w:rPr>
          <w:rFonts w:ascii="Times New Roman" w:hAnsi="Times New Roman"/>
          <w:sz w:val="28"/>
          <w:szCs w:val="28"/>
        </w:rPr>
        <w:t>ов (сведени</w:t>
      </w:r>
      <w:r>
        <w:rPr>
          <w:rFonts w:ascii="Times New Roman" w:hAnsi="Times New Roman"/>
          <w:sz w:val="28"/>
          <w:szCs w:val="28"/>
        </w:rPr>
        <w:t>й</w:t>
      </w:r>
      <w:r w:rsidR="003E5AB9">
        <w:rPr>
          <w:rFonts w:ascii="Times New Roman" w:hAnsi="Times New Roman"/>
          <w:sz w:val="28"/>
          <w:szCs w:val="28"/>
        </w:rPr>
        <w:t>), необходимых</w:t>
      </w:r>
      <w:r w:rsidR="003E5AB9" w:rsidRPr="00CD252D">
        <w:rPr>
          <w:rFonts w:ascii="Times New Roman" w:hAnsi="Times New Roman"/>
          <w:sz w:val="28"/>
          <w:szCs w:val="28"/>
        </w:rPr>
        <w:t xml:space="preserve"> для пред</w:t>
      </w:r>
      <w:r w:rsidR="003E5AB9">
        <w:rPr>
          <w:rFonts w:ascii="Times New Roman" w:hAnsi="Times New Roman"/>
          <w:sz w:val="28"/>
          <w:szCs w:val="28"/>
        </w:rPr>
        <w:t>оставления муниципальной услуги.</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865A68">
        <w:rPr>
          <w:rFonts w:ascii="Times New Roman" w:hAnsi="Times New Roman"/>
          <w:sz w:val="28"/>
          <w:szCs w:val="28"/>
        </w:rPr>
        <w:t>5</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sidR="00865A68">
        <w:rPr>
          <w:rFonts w:ascii="Times New Roman" w:hAnsi="Times New Roman"/>
          <w:sz w:val="28"/>
          <w:szCs w:val="28"/>
        </w:rPr>
        <w:t>2</w:t>
      </w:r>
      <w:r w:rsidR="00737AC7">
        <w:rPr>
          <w:rFonts w:ascii="Times New Roman" w:hAnsi="Times New Roman"/>
          <w:sz w:val="28"/>
          <w:szCs w:val="28"/>
        </w:rPr>
        <w:t>, 3.4.</w:t>
      </w:r>
      <w:r w:rsidR="00865A68">
        <w:rPr>
          <w:rFonts w:ascii="Times New Roman" w:hAnsi="Times New Roman"/>
          <w:sz w:val="28"/>
          <w:szCs w:val="28"/>
        </w:rPr>
        <w:t>4</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865A68"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3.4.6</w:t>
      </w:r>
      <w:r w:rsidR="003E5AB9">
        <w:rPr>
          <w:rFonts w:ascii="Times New Roman" w:hAnsi="Times New Roman"/>
          <w:sz w:val="28"/>
          <w:szCs w:val="28"/>
        </w:rPr>
        <w:t>.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8919CB">
        <w:rPr>
          <w:rFonts w:ascii="Times New Roman" w:hAnsi="Times New Roman"/>
          <w:sz w:val="28"/>
          <w:szCs w:val="28"/>
        </w:rPr>
        <w:t>семь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ответственным за выполнение административной процедур</w:t>
      </w:r>
      <w:r w:rsidR="00706AC4">
        <w:rPr>
          <w:rFonts w:ascii="Times New Roman" w:hAnsi="Times New Roman"/>
          <w:sz w:val="28"/>
          <w:szCs w:val="28"/>
        </w:rPr>
        <w:t xml:space="preserve">ы, является специалист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234236">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sidR="00A97EF3">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 xml:space="preserve">подготавливает </w:t>
      </w:r>
      <w:r w:rsidR="008919CB" w:rsidRPr="0038621B">
        <w:rPr>
          <w:rFonts w:ascii="Times New Roman" w:hAnsi="Times New Roman" w:cs="Times New Roman"/>
          <w:bCs/>
          <w:iCs/>
          <w:sz w:val="28"/>
          <w:szCs w:val="28"/>
          <w:shd w:val="clear" w:color="auto" w:fill="FFFFFF"/>
        </w:rPr>
        <w:t>проект решения об отказе в предоставлении муниципальной услуги</w:t>
      </w:r>
      <w:r w:rsidRPr="0038621B">
        <w:rPr>
          <w:rFonts w:ascii="Times New Roman" w:hAnsi="Times New Roman" w:cs="Times New Roman"/>
          <w:bCs/>
          <w:iCs/>
          <w:sz w:val="28"/>
          <w:szCs w:val="28"/>
          <w:shd w:val="clear" w:color="auto" w:fill="FFFFFF"/>
        </w:rPr>
        <w:t>;</w:t>
      </w:r>
    </w:p>
    <w:p w:rsidR="00DB5B7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Pr>
          <w:rFonts w:ascii="Times New Roman" w:hAnsi="Times New Roman"/>
          <w:bCs/>
          <w:iCs/>
          <w:sz w:val="28"/>
          <w:szCs w:val="28"/>
          <w:shd w:val="clear" w:color="auto" w:fill="FFFFFF"/>
        </w:rPr>
        <w:t>2</w:t>
      </w:r>
      <w:r>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A47F23">
        <w:rPr>
          <w:rFonts w:ascii="Times New Roman" w:hAnsi="Times New Roman"/>
          <w:bCs/>
          <w:iCs/>
          <w:sz w:val="28"/>
          <w:szCs w:val="28"/>
          <w:shd w:val="clear" w:color="auto" w:fill="FFFFFF"/>
        </w:rPr>
        <w:t xml:space="preserve">проект </w:t>
      </w:r>
      <w:r w:rsidR="008919CB">
        <w:rPr>
          <w:rFonts w:ascii="Times New Roman" w:hAnsi="Times New Roman"/>
          <w:bCs/>
          <w:iCs/>
          <w:sz w:val="28"/>
          <w:szCs w:val="28"/>
          <w:shd w:val="clear" w:color="auto" w:fill="FFFFFF"/>
        </w:rPr>
        <w:t>градостроительного плана земельного участка</w:t>
      </w:r>
      <w:r w:rsidRPr="005C0659">
        <w:rPr>
          <w:rFonts w:ascii="Times New Roman" w:hAnsi="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234236" w:rsidRDefault="00234236"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9A4C53">
        <w:rPr>
          <w:rFonts w:ascii="Times New Roman" w:hAnsi="Times New Roman" w:cs="Times New Roman"/>
          <w:bCs/>
          <w:iCs/>
          <w:sz w:val="28"/>
          <w:szCs w:val="28"/>
          <w:shd w:val="clear" w:color="auto" w:fill="FFFFFF"/>
        </w:rPr>
        <w:t>3</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9A4C53" w:rsidRPr="00A47F23">
        <w:rPr>
          <w:rFonts w:ascii="Times New Roman" w:hAnsi="Times New Roman" w:cs="Times New Roman"/>
          <w:bCs/>
          <w:iCs/>
          <w:sz w:val="28"/>
          <w:szCs w:val="28"/>
          <w:shd w:val="clear" w:color="auto" w:fill="FFFFFF"/>
        </w:rPr>
        <w:t xml:space="preserve">результата предоставления муниципальной услуги </w:t>
      </w:r>
      <w:r w:rsidRPr="00A47F23">
        <w:rPr>
          <w:rFonts w:ascii="Times New Roman" w:hAnsi="Times New Roman" w:cs="Times New Roman"/>
          <w:bCs/>
          <w:iCs/>
          <w:sz w:val="28"/>
          <w:szCs w:val="28"/>
          <w:shd w:val="clear" w:color="auto" w:fill="FFFFFF"/>
        </w:rPr>
        <w:t xml:space="preserve">(далее – проекты) осуществляется руководителем структурного подразделения, ответственного за </w:t>
      </w:r>
      <w:r w:rsidRPr="00A47F23">
        <w:rPr>
          <w:rFonts w:ascii="Times New Roman" w:hAnsi="Times New Roman" w:cs="Times New Roman"/>
          <w:bCs/>
          <w:iCs/>
          <w:sz w:val="28"/>
          <w:szCs w:val="28"/>
          <w:shd w:val="clear" w:color="auto" w:fill="FFFFFF"/>
        </w:rPr>
        <w:lastRenderedPageBreak/>
        <w:t>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 xml:space="preserve">Административные процедуры выполняется в течение </w:t>
      </w:r>
      <w:r w:rsidR="009A4C53">
        <w:rPr>
          <w:rFonts w:ascii="Times New Roman" w:hAnsi="Times New Roman"/>
          <w:sz w:val="28"/>
          <w:szCs w:val="28"/>
        </w:rPr>
        <w:t>одного</w:t>
      </w:r>
      <w:r>
        <w:rPr>
          <w:rFonts w:ascii="Times New Roman" w:hAnsi="Times New Roman"/>
          <w:sz w:val="28"/>
          <w:szCs w:val="28"/>
        </w:rPr>
        <w:t xml:space="preserve"> </w:t>
      </w:r>
      <w:r w:rsidR="009A4C53">
        <w:rPr>
          <w:rFonts w:ascii="Times New Roman" w:hAnsi="Times New Roman"/>
          <w:sz w:val="28"/>
          <w:szCs w:val="28"/>
        </w:rPr>
        <w:t>рабочего</w:t>
      </w:r>
      <w:r>
        <w:rPr>
          <w:rFonts w:ascii="Times New Roman" w:hAnsi="Times New Roman"/>
          <w:sz w:val="28"/>
          <w:szCs w:val="28"/>
        </w:rPr>
        <w:t xml:space="preserve"> дн</w:t>
      </w:r>
      <w:r w:rsidR="009A4C53">
        <w:rPr>
          <w:rFonts w:ascii="Times New Roman" w:hAnsi="Times New Roman"/>
          <w:sz w:val="28"/>
          <w:szCs w:val="28"/>
        </w:rPr>
        <w:t>я</w:t>
      </w:r>
      <w:r>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9A4C53">
        <w:rPr>
          <w:rFonts w:ascii="Times New Roman" w:hAnsi="Times New Roman" w:cs="Times New Roman"/>
          <w:bCs/>
          <w:iCs/>
          <w:sz w:val="28"/>
          <w:szCs w:val="28"/>
          <w:shd w:val="clear" w:color="auto" w:fill="FFFFFF"/>
        </w:rPr>
        <w:t>решение</w:t>
      </w:r>
      <w:r w:rsidR="009A4C53" w:rsidRPr="0038621B">
        <w:rPr>
          <w:rFonts w:ascii="Times New Roman" w:hAnsi="Times New Roman" w:cs="Times New Roman"/>
          <w:bCs/>
          <w:iCs/>
          <w:sz w:val="28"/>
          <w:szCs w:val="28"/>
          <w:shd w:val="clear" w:color="auto" w:fill="FFFFFF"/>
        </w:rPr>
        <w:t xml:space="preserve"> об отказе в предоставлении муниципальной услуги</w:t>
      </w:r>
      <w:r w:rsidRPr="00A47F23">
        <w:rPr>
          <w:rFonts w:ascii="Times New Roman" w:hAnsi="Times New Roman" w:cs="Times New Roman"/>
          <w:sz w:val="28"/>
          <w:szCs w:val="28"/>
        </w:rPr>
        <w:t xml:space="preserve">, </w:t>
      </w:r>
      <w:r w:rsidR="009A4C53">
        <w:rPr>
          <w:rFonts w:ascii="Times New Roman" w:hAnsi="Times New Roman"/>
          <w:bCs/>
          <w:iCs/>
          <w:sz w:val="28"/>
          <w:szCs w:val="28"/>
          <w:shd w:val="clear" w:color="auto" w:fill="FFFFFF"/>
        </w:rPr>
        <w:t>градостроительный план земельного участка</w:t>
      </w:r>
      <w:r w:rsidRPr="00A47F23">
        <w:rPr>
          <w:rFonts w:ascii="Times New Roman" w:hAnsi="Times New Roman" w:cs="Times New Roman"/>
          <w:sz w:val="28"/>
          <w:szCs w:val="28"/>
        </w:rPr>
        <w:t xml:space="preserve">. </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w:t>
      </w:r>
      <w:r w:rsidR="009A4C53">
        <w:rPr>
          <w:rFonts w:ascii="Times New Roman" w:hAnsi="Times New Roman"/>
          <w:sz w:val="28"/>
          <w:szCs w:val="28"/>
        </w:rPr>
        <w:t>,</w:t>
      </w:r>
      <w:r>
        <w:rPr>
          <w:rFonts w:ascii="Times New Roman" w:hAnsi="Times New Roman"/>
          <w:sz w:val="28"/>
          <w:szCs w:val="28"/>
        </w:rPr>
        <w:t xml:space="preserve"> 3.</w:t>
      </w:r>
      <w:r w:rsidR="009D27FA">
        <w:rPr>
          <w:rFonts w:ascii="Times New Roman" w:hAnsi="Times New Roman"/>
          <w:sz w:val="28"/>
          <w:szCs w:val="28"/>
        </w:rPr>
        <w:t>5</w:t>
      </w:r>
      <w:r>
        <w:rPr>
          <w:rFonts w:ascii="Times New Roman" w:hAnsi="Times New Roman"/>
          <w:sz w:val="28"/>
          <w:szCs w:val="28"/>
        </w:rPr>
        <w:t>.</w:t>
      </w:r>
      <w:r w:rsidR="009A4C53">
        <w:rPr>
          <w:rFonts w:ascii="Times New Roman" w:hAnsi="Times New Roman"/>
          <w:sz w:val="28"/>
          <w:szCs w:val="28"/>
        </w:rPr>
        <w:t>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9A4C53">
        <w:rPr>
          <w:rFonts w:ascii="Times New Roman" w:hAnsi="Times New Roman"/>
          <w:sz w:val="28"/>
          <w:szCs w:val="28"/>
        </w:rPr>
        <w:t>два</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B5B73" w:rsidRPr="000C2C8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ответственным за выполнение административной проце</w:t>
      </w:r>
      <w:r w:rsidR="00706AC4">
        <w:rPr>
          <w:rFonts w:ascii="Times New Roman" w:hAnsi="Times New Roman"/>
          <w:sz w:val="28"/>
          <w:szCs w:val="28"/>
        </w:rPr>
        <w:t>дуры, является  специалист</w:t>
      </w:r>
      <w:r w:rsidRPr="005A7931">
        <w:rPr>
          <w:rFonts w:ascii="Times New Roman" w:hAnsi="Times New Roman"/>
          <w:sz w:val="28"/>
          <w:szCs w:val="28"/>
        </w:rPr>
        <w:t xml:space="preserve"> (далее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информационную систему обеспечения градостроительной деятельности;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 xml:space="preserve">извещение заявителя (его </w:t>
      </w:r>
      <w:r w:rsidRPr="005A7931">
        <w:rPr>
          <w:rFonts w:ascii="Times New Roman" w:hAnsi="Times New Roman"/>
          <w:sz w:val="28"/>
          <w:szCs w:val="28"/>
        </w:rPr>
        <w:lastRenderedPageBreak/>
        <w:t>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6410D5">
        <w:rPr>
          <w:rFonts w:ascii="Times New Roman" w:hAnsi="Times New Roman"/>
          <w:sz w:val="28"/>
          <w:szCs w:val="28"/>
        </w:rPr>
        <w:t>заявление об исправлении технической ошибки (приложение №</w:t>
      </w:r>
      <w:r w:rsidR="00E9515E" w:rsidRPr="006410D5">
        <w:rPr>
          <w:rFonts w:ascii="Times New Roman" w:hAnsi="Times New Roman"/>
          <w:sz w:val="28"/>
          <w:szCs w:val="28"/>
        </w:rPr>
        <w:t xml:space="preserve"> </w:t>
      </w:r>
      <w:r w:rsidR="006410D5">
        <w:rPr>
          <w:rFonts w:ascii="Times New Roman" w:hAnsi="Times New Roman"/>
          <w:sz w:val="28"/>
          <w:szCs w:val="28"/>
        </w:rPr>
        <w:t>5</w:t>
      </w:r>
      <w:r w:rsidRPr="006410D5">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прием документов, осуществляет прием заявления об исправлении технической ошибки, регистрирует заявление с </w:t>
      </w:r>
      <w:r w:rsidRPr="005A7931">
        <w:rPr>
          <w:rFonts w:ascii="Times New Roman" w:hAnsi="Times New Roman"/>
          <w:sz w:val="28"/>
          <w:szCs w:val="28"/>
        </w:rPr>
        <w:lastRenderedPageBreak/>
        <w:t>приложенными документами и передает их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w:t>
      </w:r>
      <w:proofErr w:type="gramStart"/>
      <w:r w:rsidRPr="005A7931">
        <w:rPr>
          <w:rFonts w:ascii="Times New Roman" w:hAnsi="Times New Roman"/>
          <w:sz w:val="28"/>
          <w:szCs w:val="28"/>
        </w:rPr>
        <w:t>с даты регистрации</w:t>
      </w:r>
      <w:proofErr w:type="gramEnd"/>
      <w:r w:rsidRPr="005A7931">
        <w:rPr>
          <w:rFonts w:ascii="Times New Roman" w:hAnsi="Times New Roman"/>
          <w:sz w:val="28"/>
          <w:szCs w:val="28"/>
        </w:rPr>
        <w:t xml:space="preserve"> заявления.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proofErr w:type="gramStart"/>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 xml:space="preserve">4. Порядок и формы </w:t>
      </w:r>
      <w:proofErr w:type="gramStart"/>
      <w:r w:rsidRPr="00401702">
        <w:rPr>
          <w:rFonts w:ascii="Times New Roman" w:hAnsi="Times New Roman" w:cs="Times New Roman"/>
          <w:b/>
          <w:sz w:val="28"/>
          <w:szCs w:val="28"/>
        </w:rPr>
        <w:t>контроля за</w:t>
      </w:r>
      <w:proofErr w:type="gramEnd"/>
      <w:r w:rsidRPr="00401702">
        <w:rPr>
          <w:rFonts w:ascii="Times New Roman" w:hAnsi="Times New Roman" w:cs="Times New Roman"/>
          <w:b/>
          <w:sz w:val="28"/>
          <w:szCs w:val="28"/>
        </w:rPr>
        <w:t xml:space="preserve">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w:t>
      </w:r>
      <w:r w:rsidRPr="005A7931">
        <w:rPr>
          <w:rFonts w:ascii="Times New Roman" w:hAnsi="Times New Roman" w:cs="Times New Roman"/>
          <w:sz w:val="28"/>
          <w:szCs w:val="28"/>
        </w:rPr>
        <w:lastRenderedPageBreak/>
        <w:t xml:space="preserve">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450CB6">
        <w:rPr>
          <w:rFonts w:ascii="Times New Roman" w:hAnsi="Times New Roman"/>
          <w:sz w:val="28"/>
          <w:szCs w:val="28"/>
        </w:rPr>
        <w:lastRenderedPageBreak/>
        <w:t>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450CB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50CB6">
        <w:rPr>
          <w:rFonts w:ascii="Times New Roman" w:hAnsi="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450CB6">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w:t>
      </w:r>
      <w:r w:rsidRPr="00450CB6">
        <w:rPr>
          <w:rFonts w:ascii="Times New Roman" w:hAnsi="Times New Roman"/>
          <w:sz w:val="28"/>
          <w:szCs w:val="28"/>
        </w:rPr>
        <w:lastRenderedPageBreak/>
        <w:t>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5.5. </w:t>
      </w:r>
      <w:proofErr w:type="gramStart"/>
      <w:r w:rsidRPr="00450CB6">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450CB6">
        <w:rPr>
          <w:rFonts w:ascii="Times New Roman" w:hAnsi="Times New Roman"/>
          <w:sz w:val="28"/>
          <w:szCs w:val="28"/>
        </w:rPr>
        <w:t xml:space="preserve"> </w:t>
      </w:r>
      <w:proofErr w:type="gramStart"/>
      <w:r w:rsidRPr="00450CB6">
        <w:rPr>
          <w:rFonts w:ascii="Times New Roman" w:hAnsi="Times New Roman"/>
          <w:sz w:val="28"/>
          <w:szCs w:val="28"/>
        </w:rPr>
        <w:t>приеме</w:t>
      </w:r>
      <w:proofErr w:type="gramEnd"/>
      <w:r w:rsidRPr="00450CB6">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w:t>
      </w:r>
      <w:r w:rsidRPr="00450CB6">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roofErr w:type="gramStart"/>
      <w:r w:rsidRPr="00450CB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CB6">
        <w:rPr>
          <w:rFonts w:ascii="Times New Roman" w:hAnsi="Times New Roman"/>
          <w:sz w:val="28"/>
          <w:szCs w:val="28"/>
        </w:rPr>
        <w:t>неудобства</w:t>
      </w:r>
      <w:proofErr w:type="gramEnd"/>
      <w:r w:rsidRPr="00450CB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5.8. В случае признания </w:t>
      </w:r>
      <w:proofErr w:type="gramStart"/>
      <w:r w:rsidRPr="00450CB6">
        <w:rPr>
          <w:rFonts w:ascii="Times New Roman" w:hAnsi="Times New Roman"/>
          <w:sz w:val="28"/>
          <w:szCs w:val="28"/>
        </w:rPr>
        <w:t>жалобы</w:t>
      </w:r>
      <w:proofErr w:type="gramEnd"/>
      <w:r w:rsidRPr="00450CB6">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5.9. В случае установления в ходе или по результатам </w:t>
      </w:r>
      <w:proofErr w:type="gramStart"/>
      <w:r w:rsidRPr="00450CB6">
        <w:rPr>
          <w:rFonts w:ascii="Times New Roman" w:hAnsi="Times New Roman"/>
          <w:sz w:val="28"/>
          <w:szCs w:val="28"/>
        </w:rPr>
        <w:t>рассмотрения жалобы признаков состава административного правонарушения</w:t>
      </w:r>
      <w:proofErr w:type="gramEnd"/>
      <w:r w:rsidRPr="00450CB6">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FA3A09">
          <w:headerReference w:type="even" r:id="rId8"/>
          <w:headerReference w:type="default" r:id="rId9"/>
          <w:headerReference w:type="first" r:id="rId10"/>
          <w:pgSz w:w="11906" w:h="16838"/>
          <w:pgMar w:top="1134" w:right="851" w:bottom="1134" w:left="1134" w:header="709" w:footer="709" w:gutter="0"/>
          <w:cols w:space="708"/>
          <w:titlePg/>
          <w:docGrid w:linePitch="360"/>
        </w:sectPr>
      </w:pPr>
    </w:p>
    <w:p w:rsidR="00FA3A09" w:rsidRDefault="00FA3A09" w:rsidP="00FA3A09">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p>
    <w:p w:rsidR="00FA3A09" w:rsidRDefault="00FA3A09">
      <w:pPr>
        <w:spacing w:after="0" w:line="240" w:lineRule="auto"/>
        <w:rPr>
          <w:rFonts w:ascii="Times New Roman" w:hAnsi="Times New Roman"/>
          <w:sz w:val="28"/>
          <w:szCs w:val="28"/>
        </w:rPr>
      </w:pPr>
    </w:p>
    <w:p w:rsidR="00FA3A09" w:rsidRPr="00FA3A09" w:rsidRDefault="00FA3A09" w:rsidP="00FA3A09">
      <w:pPr>
        <w:autoSpaceDE w:val="0"/>
        <w:autoSpaceDN w:val="0"/>
        <w:spacing w:after="720" w:line="240" w:lineRule="auto"/>
        <w:jc w:val="center"/>
        <w:rPr>
          <w:rFonts w:ascii="Times New Roman" w:hAnsi="Times New Roman"/>
          <w:b/>
          <w:bCs/>
          <w:sz w:val="26"/>
          <w:szCs w:val="26"/>
        </w:rPr>
      </w:pPr>
      <w:r w:rsidRPr="00FA3A09">
        <w:rPr>
          <w:rFonts w:ascii="Times New Roman" w:hAnsi="Times New Roman"/>
          <w:b/>
          <w:bCs/>
          <w:sz w:val="26"/>
          <w:szCs w:val="26"/>
        </w:rPr>
        <w:t>Форма градостроительного плана земельного участка</w:t>
      </w:r>
    </w:p>
    <w:p w:rsidR="00FA3A09" w:rsidRPr="00FA3A09" w:rsidRDefault="00FA3A09" w:rsidP="00FA3A09">
      <w:pPr>
        <w:autoSpaceDE w:val="0"/>
        <w:autoSpaceDN w:val="0"/>
        <w:spacing w:after="0" w:line="240" w:lineRule="auto"/>
        <w:rPr>
          <w:rFonts w:ascii="Times New Roman" w:hAnsi="Times New Roman"/>
          <w:b/>
          <w:bCs/>
          <w:sz w:val="20"/>
          <w:szCs w:val="20"/>
        </w:rPr>
      </w:pPr>
      <w:r w:rsidRPr="00FA3A09">
        <w:rPr>
          <w:rFonts w:ascii="Times New Roman" w:hAnsi="Times New Roman"/>
          <w:b/>
          <w:bCs/>
          <w:sz w:val="20"/>
          <w:szCs w:val="20"/>
        </w:rPr>
        <w:t>Градостроительный план земельного участка</w:t>
      </w:r>
    </w:p>
    <w:p w:rsidR="00FA3A09" w:rsidRPr="00FA3A09" w:rsidRDefault="00FA3A09" w:rsidP="00FA3A09">
      <w:pPr>
        <w:autoSpaceDE w:val="0"/>
        <w:autoSpaceDN w:val="0"/>
        <w:spacing w:after="20" w:line="240" w:lineRule="auto"/>
        <w:rPr>
          <w:rFonts w:ascii="Times New Roman" w:hAnsi="Times New Roman"/>
          <w:sz w:val="20"/>
          <w:szCs w:val="20"/>
        </w:rPr>
      </w:pPr>
      <w:r w:rsidRPr="00FA3A09">
        <w:rPr>
          <w:rFonts w:ascii="Times New Roman" w:hAnsi="Times New Roman"/>
          <w:sz w:val="20"/>
          <w:szCs w:val="20"/>
        </w:rPr>
        <w:t>№</w:t>
      </w:r>
    </w:p>
    <w:tbl>
      <w:tblPr>
        <w:tblW w:w="0" w:type="auto"/>
        <w:tblLayout w:type="fixed"/>
        <w:tblCellMar>
          <w:left w:w="28" w:type="dxa"/>
          <w:right w:w="28" w:type="dxa"/>
        </w:tblCellMar>
        <w:tblLook w:val="0000" w:firstRow="0" w:lastRow="0" w:firstColumn="0" w:lastColumn="0" w:noHBand="0" w:noVBand="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FA3A09" w:rsidRPr="00FA3A09" w:rsidTr="00FA3A09">
        <w:tc>
          <w:tcPr>
            <w:tcW w:w="397"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7"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7"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7"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7" w:type="dxa"/>
            <w:tcBorders>
              <w:left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before="240" w:after="0" w:line="240" w:lineRule="auto"/>
        <w:rPr>
          <w:rFonts w:ascii="Times New Roman" w:hAnsi="Times New Roman"/>
          <w:b/>
          <w:bCs/>
          <w:sz w:val="20"/>
          <w:szCs w:val="20"/>
        </w:rPr>
      </w:pPr>
      <w:r w:rsidRPr="00FA3A09">
        <w:rPr>
          <w:rFonts w:ascii="Times New Roman" w:hAnsi="Times New Roman"/>
          <w:b/>
          <w:bCs/>
          <w:sz w:val="20"/>
          <w:szCs w:val="20"/>
        </w:rPr>
        <w:t>Градостроительный план земельного участка подготовлен на основании</w:t>
      </w:r>
    </w:p>
    <w:p w:rsidR="00FA3A09" w:rsidRPr="00FA3A09" w:rsidRDefault="00FA3A09" w:rsidP="00FA3A09">
      <w:pPr>
        <w:tabs>
          <w:tab w:val="right" w:pos="9922"/>
        </w:tabs>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jc w:val="center"/>
        <w:rPr>
          <w:rFonts w:ascii="Times New Roman" w:hAnsi="Times New Roman"/>
          <w:sz w:val="18"/>
          <w:szCs w:val="18"/>
        </w:rPr>
      </w:pPr>
      <w:r w:rsidRPr="00FA3A09">
        <w:rPr>
          <w:rFonts w:ascii="Times New Roman" w:hAnsi="Times New Roman"/>
          <w:sz w:val="18"/>
          <w:szCs w:val="18"/>
        </w:rPr>
        <w:t xml:space="preserve">(реквизиты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w:t>
      </w:r>
      <w:proofErr w:type="spellStart"/>
      <w:r w:rsidRPr="00FA3A09">
        <w:rPr>
          <w:rFonts w:ascii="Times New Roman" w:hAnsi="Times New Roman"/>
          <w:sz w:val="18"/>
          <w:szCs w:val="18"/>
        </w:rPr>
        <w:t>ф.и.о.</w:t>
      </w:r>
      <w:proofErr w:type="spellEnd"/>
      <w:r w:rsidRPr="00FA3A09">
        <w:rPr>
          <w:rFonts w:ascii="Times New Roman" w:hAnsi="Times New Roman"/>
          <w:sz w:val="18"/>
          <w:szCs w:val="18"/>
        </w:rPr>
        <w:t xml:space="preserve">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FA3A09" w:rsidRPr="00FA3A09" w:rsidRDefault="00FA3A09" w:rsidP="00FA3A09">
      <w:pPr>
        <w:autoSpaceDE w:val="0"/>
        <w:autoSpaceDN w:val="0"/>
        <w:spacing w:after="0" w:line="240" w:lineRule="auto"/>
        <w:rPr>
          <w:rFonts w:ascii="Times New Roman" w:hAnsi="Times New Roman"/>
          <w:b/>
          <w:bCs/>
          <w:sz w:val="20"/>
          <w:szCs w:val="20"/>
        </w:rPr>
      </w:pPr>
      <w:r w:rsidRPr="00FA3A09">
        <w:rPr>
          <w:rFonts w:ascii="Times New Roman" w:hAnsi="Times New Roman"/>
          <w:b/>
          <w:bCs/>
          <w:sz w:val="20"/>
          <w:szCs w:val="20"/>
        </w:rPr>
        <w:t>Местонахождение земельного участка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(субъект Российской Федерации)</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(муниципальный район или городской округ)</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120" w:line="240" w:lineRule="auto"/>
        <w:jc w:val="center"/>
        <w:rPr>
          <w:rFonts w:ascii="Times New Roman" w:hAnsi="Times New Roman"/>
          <w:sz w:val="18"/>
          <w:szCs w:val="18"/>
        </w:rPr>
      </w:pPr>
      <w:r w:rsidRPr="00FA3A09">
        <w:rPr>
          <w:rFonts w:ascii="Times New Roman" w:hAnsi="Times New Roman"/>
          <w:sz w:val="18"/>
          <w:szCs w:val="18"/>
        </w:rPr>
        <w:t>(поселение)</w:t>
      </w:r>
    </w:p>
    <w:p w:rsidR="00FA3A09" w:rsidRPr="00FA3A09" w:rsidRDefault="00FA3A09" w:rsidP="00FA3A09">
      <w:pPr>
        <w:autoSpaceDE w:val="0"/>
        <w:autoSpaceDN w:val="0"/>
        <w:spacing w:after="240" w:line="240" w:lineRule="auto"/>
        <w:rPr>
          <w:rFonts w:ascii="Times New Roman" w:hAnsi="Times New Roman"/>
          <w:b/>
          <w:bCs/>
          <w:sz w:val="20"/>
          <w:szCs w:val="20"/>
        </w:rPr>
      </w:pPr>
      <w:r w:rsidRPr="00FA3A09">
        <w:rPr>
          <w:rFonts w:ascii="Times New Roman" w:hAnsi="Times New Roman"/>
          <w:b/>
          <w:bCs/>
          <w:sz w:val="20"/>
          <w:szCs w:val="20"/>
        </w:rPr>
        <w:t xml:space="preserve">Описание границ земельного участка </w:t>
      </w:r>
      <w:r w:rsidRPr="00FA3A09">
        <w:rPr>
          <w:rFonts w:ascii="Times New Roman" w:hAnsi="Times New Roman"/>
          <w:b/>
          <w:sz w:val="20"/>
          <w:szCs w:val="20"/>
        </w:rPr>
        <w:t>(образуемого земельного участка)</w:t>
      </w:r>
      <w:r w:rsidRPr="00FA3A09">
        <w:rPr>
          <w:rFonts w:ascii="Times New Roman" w:hAnsi="Times New Roman"/>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A3A09" w:rsidRPr="00FA3A09" w:rsidTr="00FA3A09">
        <w:trPr>
          <w:cantSplit/>
          <w:trHeight w:val="705"/>
        </w:trPr>
        <w:tc>
          <w:tcPr>
            <w:tcW w:w="1588" w:type="dxa"/>
            <w:vMerge w:val="restart"/>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Обозначение (номер) характерной точки</w:t>
            </w:r>
          </w:p>
        </w:tc>
        <w:tc>
          <w:tcPr>
            <w:tcW w:w="8392" w:type="dxa"/>
            <w:gridSpan w:val="2"/>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Перечень координат характерных точек в системе координат,</w:t>
            </w:r>
            <w:r w:rsidRPr="00FA3A09">
              <w:rPr>
                <w:rFonts w:ascii="Times New Roman" w:hAnsi="Times New Roman"/>
                <w:sz w:val="20"/>
                <w:szCs w:val="20"/>
              </w:rPr>
              <w:br/>
              <w:t>используемой для ведения Единого государственного реестра недвижимости</w:t>
            </w:r>
          </w:p>
        </w:tc>
      </w:tr>
      <w:tr w:rsidR="00FA3A09" w:rsidRPr="00FA3A09" w:rsidTr="00FA3A09">
        <w:trPr>
          <w:cantSplit/>
          <w:trHeight w:val="397"/>
        </w:trPr>
        <w:tc>
          <w:tcPr>
            <w:tcW w:w="1588" w:type="dxa"/>
            <w:vMerge/>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X</w:t>
            </w: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Y</w:t>
            </w:r>
          </w:p>
        </w:tc>
      </w:tr>
      <w:tr w:rsidR="00FA3A09" w:rsidRPr="00FA3A09" w:rsidTr="00FA3A09">
        <w:trPr>
          <w:trHeight w:val="397"/>
        </w:trPr>
        <w:tc>
          <w:tcPr>
            <w:tcW w:w="158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before="240" w:after="0" w:line="240" w:lineRule="auto"/>
        <w:jc w:val="both"/>
        <w:rPr>
          <w:rFonts w:ascii="Times New Roman" w:hAnsi="Times New Roman"/>
          <w:b/>
          <w:sz w:val="20"/>
          <w:szCs w:val="20"/>
        </w:rPr>
      </w:pPr>
      <w:r w:rsidRPr="00FA3A09">
        <w:rPr>
          <w:rFonts w:ascii="Times New Roman" w:hAnsi="Times New Roman"/>
          <w:b/>
          <w:bCs/>
          <w:sz w:val="20"/>
          <w:szCs w:val="20"/>
        </w:rPr>
        <w:t xml:space="preserve">Кадастровый номер земельного участка </w:t>
      </w:r>
      <w:r w:rsidRPr="00FA3A09">
        <w:rPr>
          <w:rFonts w:ascii="Times New Roman" w:hAnsi="Times New Roman"/>
          <w:sz w:val="20"/>
          <w:szCs w:val="20"/>
        </w:rPr>
        <w:t xml:space="preserve">(при наличии) </w:t>
      </w:r>
      <w:r w:rsidRPr="00FA3A09">
        <w:rPr>
          <w:rFonts w:ascii="Times New Roman" w:hAnsi="Times New Roman"/>
          <w:b/>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b/>
          <w:bCs/>
          <w:sz w:val="20"/>
          <w:szCs w:val="20"/>
        </w:rPr>
      </w:pPr>
      <w:r w:rsidRPr="00FA3A09">
        <w:rPr>
          <w:rFonts w:ascii="Times New Roman" w:hAnsi="Times New Roman"/>
          <w:b/>
          <w:bCs/>
          <w:sz w:val="20"/>
          <w:szCs w:val="20"/>
        </w:rPr>
        <w:t>Площадь земельного участка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b/>
          <w:bCs/>
          <w:sz w:val="20"/>
          <w:szCs w:val="20"/>
        </w:rPr>
      </w:pPr>
      <w:r w:rsidRPr="00FA3A09">
        <w:rPr>
          <w:rFonts w:ascii="Times New Roman" w:hAnsi="Times New Roman"/>
          <w:b/>
          <w:bCs/>
          <w:sz w:val="20"/>
          <w:szCs w:val="20"/>
        </w:rPr>
        <w:t>Информация о расположенных в границах земельного участка объектах капитального строительства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0" w:line="240" w:lineRule="auto"/>
        <w:jc w:val="both"/>
        <w:rPr>
          <w:rFonts w:ascii="Times New Roman" w:hAnsi="Times New Roman"/>
          <w:sz w:val="20"/>
          <w:szCs w:val="20"/>
        </w:rPr>
      </w:pPr>
      <w:r w:rsidRPr="00FA3A09">
        <w:rPr>
          <w:rFonts w:ascii="Times New Roman" w:hAnsi="Times New Roman"/>
          <w:b/>
          <w:bCs/>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FA3A09">
        <w:rPr>
          <w:rFonts w:ascii="Times New Roman" w:hAnsi="Times New Roman"/>
          <w:sz w:val="20"/>
          <w:szCs w:val="20"/>
        </w:rPr>
        <w:t xml:space="preserve"> (при наличии)  </w:t>
      </w:r>
    </w:p>
    <w:p w:rsidR="00FA3A09" w:rsidRPr="00FA3A09" w:rsidRDefault="00FA3A09" w:rsidP="00FA3A09">
      <w:pPr>
        <w:pBdr>
          <w:top w:val="single" w:sz="4" w:space="1" w:color="auto"/>
        </w:pBdr>
        <w:autoSpaceDE w:val="0"/>
        <w:autoSpaceDN w:val="0"/>
        <w:spacing w:after="180" w:line="240" w:lineRule="auto"/>
        <w:ind w:left="7314"/>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A3A09" w:rsidRPr="00FA3A09" w:rsidTr="00FA3A09">
        <w:trPr>
          <w:cantSplit/>
          <w:trHeight w:val="705"/>
        </w:trPr>
        <w:tc>
          <w:tcPr>
            <w:tcW w:w="1588" w:type="dxa"/>
            <w:vMerge w:val="restart"/>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Обозначение (номер) характерной точки</w:t>
            </w:r>
          </w:p>
        </w:tc>
        <w:tc>
          <w:tcPr>
            <w:tcW w:w="8392" w:type="dxa"/>
            <w:gridSpan w:val="2"/>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Перечень координат характерных точек в системе координат,</w:t>
            </w:r>
            <w:r w:rsidRPr="00FA3A09">
              <w:rPr>
                <w:rFonts w:ascii="Times New Roman" w:hAnsi="Times New Roman"/>
                <w:sz w:val="20"/>
                <w:szCs w:val="20"/>
              </w:rPr>
              <w:br/>
              <w:t>используемой для ведения Единого государственного реестра недвижимости</w:t>
            </w:r>
          </w:p>
        </w:tc>
      </w:tr>
      <w:tr w:rsidR="00FA3A09" w:rsidRPr="00FA3A09" w:rsidTr="00FA3A09">
        <w:trPr>
          <w:cantSplit/>
          <w:trHeight w:val="397"/>
        </w:trPr>
        <w:tc>
          <w:tcPr>
            <w:tcW w:w="1588" w:type="dxa"/>
            <w:vMerge/>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X</w:t>
            </w: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Y</w:t>
            </w:r>
          </w:p>
        </w:tc>
      </w:tr>
      <w:tr w:rsidR="00FA3A09" w:rsidRPr="00FA3A09" w:rsidTr="00FA3A09">
        <w:trPr>
          <w:trHeight w:val="397"/>
        </w:trPr>
        <w:tc>
          <w:tcPr>
            <w:tcW w:w="158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keepNext/>
        <w:autoSpaceDE w:val="0"/>
        <w:autoSpaceDN w:val="0"/>
        <w:spacing w:before="240" w:after="0" w:line="240" w:lineRule="auto"/>
        <w:jc w:val="both"/>
        <w:rPr>
          <w:rFonts w:ascii="Times New Roman" w:hAnsi="Times New Roman"/>
          <w:b/>
          <w:bCs/>
          <w:sz w:val="20"/>
          <w:szCs w:val="20"/>
        </w:rPr>
      </w:pPr>
      <w:r w:rsidRPr="00FA3A09">
        <w:rPr>
          <w:rFonts w:ascii="Times New Roman" w:hAnsi="Times New Roman"/>
          <w:b/>
          <w:bCs/>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jc w:val="center"/>
        <w:rPr>
          <w:rFonts w:ascii="Times New Roman" w:hAnsi="Times New Roman"/>
          <w:sz w:val="18"/>
          <w:szCs w:val="18"/>
        </w:rPr>
      </w:pPr>
      <w:r w:rsidRPr="00FA3A09">
        <w:rPr>
          <w:rFonts w:ascii="Times New Roman" w:hAnsi="Times New Roman"/>
          <w:sz w:val="18"/>
          <w:szCs w:val="18"/>
        </w:rPr>
        <w:lastRenderedPageBreak/>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b/>
          <w:bCs/>
          <w:sz w:val="20"/>
          <w:szCs w:val="20"/>
        </w:rPr>
        <w:t>Градостроительный план подготовлен</w:t>
      </w:r>
      <w:r w:rsidRPr="00FA3A09">
        <w:rPr>
          <w:rFonts w:ascii="Times New Roman" w:hAnsi="Times New Roman"/>
          <w:sz w:val="20"/>
          <w:szCs w:val="20"/>
        </w:rPr>
        <w:t xml:space="preserve">  </w:t>
      </w:r>
    </w:p>
    <w:p w:rsidR="00FA3A09" w:rsidRPr="00FA3A09" w:rsidRDefault="00FA3A09" w:rsidP="00FA3A09">
      <w:pPr>
        <w:pBdr>
          <w:top w:val="single" w:sz="4" w:space="1" w:color="auto"/>
        </w:pBdr>
        <w:autoSpaceDE w:val="0"/>
        <w:autoSpaceDN w:val="0"/>
        <w:spacing w:after="120" w:line="240" w:lineRule="auto"/>
        <w:ind w:left="3595"/>
        <w:jc w:val="center"/>
        <w:rPr>
          <w:rFonts w:ascii="Times New Roman" w:hAnsi="Times New Roman"/>
          <w:sz w:val="18"/>
          <w:szCs w:val="18"/>
        </w:rPr>
      </w:pPr>
      <w:r w:rsidRPr="00FA3A09">
        <w:rPr>
          <w:rFonts w:ascii="Times New Roman" w:hAnsi="Times New Roman"/>
          <w:sz w:val="18"/>
          <w:szCs w:val="18"/>
        </w:rPr>
        <w:t>(</w:t>
      </w:r>
      <w:proofErr w:type="spellStart"/>
      <w:r w:rsidRPr="00FA3A09">
        <w:rPr>
          <w:rFonts w:ascii="Times New Roman" w:hAnsi="Times New Roman"/>
          <w:sz w:val="18"/>
          <w:szCs w:val="18"/>
        </w:rPr>
        <w:t>ф.и.о.</w:t>
      </w:r>
      <w:proofErr w:type="spellEnd"/>
      <w:r w:rsidRPr="00FA3A09">
        <w:rPr>
          <w:rFonts w:ascii="Times New Roman" w:hAnsi="Times New Roman"/>
          <w:sz w:val="18"/>
          <w:szCs w:val="18"/>
        </w:rPr>
        <w:t>, должность уполномоченного лица, наименование органа)</w:t>
      </w:r>
    </w:p>
    <w:tbl>
      <w:tblPr>
        <w:tblW w:w="0" w:type="auto"/>
        <w:tblLayout w:type="fixed"/>
        <w:tblCellMar>
          <w:left w:w="28" w:type="dxa"/>
          <w:right w:w="28" w:type="dxa"/>
        </w:tblCellMar>
        <w:tblLook w:val="0000" w:firstRow="0" w:lastRow="0" w:firstColumn="0" w:lastColumn="0" w:noHBand="0" w:noVBand="0"/>
      </w:tblPr>
      <w:tblGrid>
        <w:gridCol w:w="1985"/>
        <w:gridCol w:w="1985"/>
        <w:gridCol w:w="142"/>
        <w:gridCol w:w="2835"/>
        <w:gridCol w:w="142"/>
      </w:tblGrid>
      <w:tr w:rsidR="00FA3A09" w:rsidRPr="00FA3A09" w:rsidTr="00FA3A09">
        <w:trPr>
          <w:cantSplit/>
        </w:trPr>
        <w:tc>
          <w:tcPr>
            <w:tcW w:w="1985" w:type="dxa"/>
            <w:tcBorders>
              <w:top w:val="nil"/>
              <w:left w:val="nil"/>
              <w:bottom w:val="nil"/>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М.П.</w:t>
            </w:r>
          </w:p>
        </w:tc>
        <w:tc>
          <w:tcPr>
            <w:tcW w:w="1985"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rsidR="00FA3A09" w:rsidRPr="00FA3A09" w:rsidRDefault="00FA3A09" w:rsidP="00FA3A09">
            <w:pPr>
              <w:autoSpaceDE w:val="0"/>
              <w:autoSpaceDN w:val="0"/>
              <w:spacing w:after="0" w:line="240" w:lineRule="auto"/>
              <w:jc w:val="right"/>
              <w:rPr>
                <w:rFonts w:ascii="Times New Roman" w:hAnsi="Times New Roman"/>
                <w:sz w:val="20"/>
                <w:szCs w:val="20"/>
              </w:rPr>
            </w:pPr>
            <w:r w:rsidRPr="00FA3A09">
              <w:rPr>
                <w:rFonts w:ascii="Times New Roman" w:hAnsi="Times New Roman"/>
                <w:sz w:val="20"/>
                <w:szCs w:val="20"/>
              </w:rPr>
              <w:t>/</w:t>
            </w:r>
          </w:p>
        </w:tc>
        <w:tc>
          <w:tcPr>
            <w:tcW w:w="2835"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r>
      <w:tr w:rsidR="00FA3A09" w:rsidRPr="00FA3A09" w:rsidTr="00FA3A09">
        <w:trPr>
          <w:cantSplit/>
        </w:trPr>
        <w:tc>
          <w:tcPr>
            <w:tcW w:w="1985"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(при наличии)</w:t>
            </w:r>
          </w:p>
        </w:tc>
        <w:tc>
          <w:tcPr>
            <w:tcW w:w="1985"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(подпись)</w:t>
            </w:r>
          </w:p>
        </w:tc>
        <w:tc>
          <w:tcPr>
            <w:tcW w:w="142"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(расшифровка подписи)</w:t>
            </w:r>
          </w:p>
        </w:tc>
        <w:tc>
          <w:tcPr>
            <w:tcW w:w="142"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r>
    </w:tbl>
    <w:p w:rsidR="00FA3A09" w:rsidRPr="00FA3A09" w:rsidRDefault="00FA3A09" w:rsidP="00FA3A09">
      <w:pPr>
        <w:autoSpaceDE w:val="0"/>
        <w:autoSpaceDN w:val="0"/>
        <w:spacing w:before="240" w:after="0" w:line="240" w:lineRule="auto"/>
        <w:ind w:right="2835"/>
        <w:rPr>
          <w:rFonts w:ascii="Times New Roman" w:hAnsi="Times New Roman"/>
          <w:b/>
          <w:bCs/>
          <w:sz w:val="20"/>
          <w:szCs w:val="20"/>
        </w:rPr>
      </w:pPr>
      <w:r w:rsidRPr="00FA3A09">
        <w:rPr>
          <w:rFonts w:ascii="Times New Roman" w:hAnsi="Times New Roman"/>
          <w:b/>
          <w:bCs/>
          <w:sz w:val="20"/>
          <w:szCs w:val="20"/>
        </w:rPr>
        <w:t xml:space="preserve">Дата выдачи  </w:t>
      </w:r>
    </w:p>
    <w:p w:rsidR="00FA3A09" w:rsidRPr="00FA3A09" w:rsidRDefault="00FA3A09" w:rsidP="00FA3A09">
      <w:pPr>
        <w:pBdr>
          <w:top w:val="single" w:sz="4" w:space="1" w:color="auto"/>
        </w:pBdr>
        <w:autoSpaceDE w:val="0"/>
        <w:autoSpaceDN w:val="0"/>
        <w:spacing w:after="180" w:line="240" w:lineRule="auto"/>
        <w:ind w:left="1230" w:right="2835"/>
        <w:jc w:val="center"/>
        <w:rPr>
          <w:rFonts w:ascii="Times New Roman" w:hAnsi="Times New Roman"/>
          <w:sz w:val="18"/>
          <w:szCs w:val="18"/>
        </w:rPr>
      </w:pPr>
      <w:r w:rsidRPr="00FA3A09">
        <w:rPr>
          <w:rFonts w:ascii="Times New Roman" w:hAnsi="Times New Roman"/>
          <w:sz w:val="18"/>
          <w:szCs w:val="18"/>
        </w:rPr>
        <w:t>(ДД.ММ</w:t>
      </w:r>
      <w:proofErr w:type="gramStart"/>
      <w:r w:rsidRPr="00FA3A09">
        <w:rPr>
          <w:rFonts w:ascii="Times New Roman" w:hAnsi="Times New Roman"/>
          <w:sz w:val="18"/>
          <w:szCs w:val="18"/>
        </w:rPr>
        <w:t>.Г</w:t>
      </w:r>
      <w:proofErr w:type="gramEnd"/>
      <w:r w:rsidRPr="00FA3A09">
        <w:rPr>
          <w:rFonts w:ascii="Times New Roman" w:hAnsi="Times New Roman"/>
          <w:sz w:val="18"/>
          <w:szCs w:val="18"/>
        </w:rPr>
        <w:t>ГГГ)</w:t>
      </w:r>
    </w:p>
    <w:p w:rsidR="00FA3A09" w:rsidRPr="00FA3A09" w:rsidRDefault="00FA3A09" w:rsidP="00FA3A09">
      <w:pPr>
        <w:autoSpaceDE w:val="0"/>
        <w:autoSpaceDN w:val="0"/>
        <w:spacing w:after="60" w:line="240" w:lineRule="auto"/>
        <w:rPr>
          <w:rFonts w:ascii="Times New Roman" w:hAnsi="Times New Roman"/>
          <w:b/>
          <w:bCs/>
          <w:sz w:val="20"/>
          <w:szCs w:val="20"/>
        </w:rPr>
      </w:pPr>
      <w:r w:rsidRPr="00FA3A09">
        <w:rPr>
          <w:rFonts w:ascii="Times New Roman" w:hAnsi="Times New Roman"/>
          <w:b/>
          <w:bCs/>
          <w:sz w:val="20"/>
          <w:szCs w:val="20"/>
        </w:rPr>
        <w:t>1. Черте</w:t>
      </w:r>
      <w:proofErr w:type="gramStart"/>
      <w:r w:rsidRPr="00FA3A09">
        <w:rPr>
          <w:rFonts w:ascii="Times New Roman" w:hAnsi="Times New Roman"/>
          <w:b/>
          <w:bCs/>
          <w:sz w:val="20"/>
          <w:szCs w:val="20"/>
        </w:rPr>
        <w:t>ж(</w:t>
      </w:r>
      <w:proofErr w:type="gramEnd"/>
      <w:r w:rsidRPr="00FA3A09">
        <w:rPr>
          <w:rFonts w:ascii="Times New Roman" w:hAnsi="Times New Roman"/>
          <w:b/>
          <w:bCs/>
          <w:sz w:val="20"/>
          <w:szCs w:val="20"/>
        </w:rPr>
        <w:t>и) градостроительного плана земельного участка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FA3A09" w:rsidRPr="00FA3A09" w:rsidTr="00FA3A09">
        <w:trPr>
          <w:trHeight w:val="794"/>
        </w:trPr>
        <w:tc>
          <w:tcPr>
            <w:tcW w:w="9979" w:type="dxa"/>
          </w:tcPr>
          <w:p w:rsidR="00FA3A09" w:rsidRPr="00FA3A09" w:rsidRDefault="00FA3A09" w:rsidP="00FA3A09">
            <w:pPr>
              <w:autoSpaceDE w:val="0"/>
              <w:autoSpaceDN w:val="0"/>
              <w:spacing w:after="0" w:line="240" w:lineRule="auto"/>
              <w:rPr>
                <w:rFonts w:ascii="Times New Roman" w:hAnsi="Times New Roman"/>
                <w:sz w:val="20"/>
                <w:szCs w:val="20"/>
              </w:rPr>
            </w:pPr>
          </w:p>
        </w:tc>
      </w:tr>
    </w:tbl>
    <w:p w:rsidR="00FA3A09" w:rsidRPr="00FA3A09" w:rsidRDefault="00FA3A09" w:rsidP="00FA3A09">
      <w:pPr>
        <w:autoSpaceDE w:val="0"/>
        <w:autoSpaceDN w:val="0"/>
        <w:spacing w:before="240" w:after="0" w:line="240" w:lineRule="auto"/>
        <w:jc w:val="both"/>
        <w:rPr>
          <w:rFonts w:ascii="Times New Roman" w:hAnsi="Times New Roman"/>
          <w:sz w:val="2"/>
          <w:szCs w:val="2"/>
        </w:rPr>
      </w:pPr>
      <w:r w:rsidRPr="00FA3A09">
        <w:rPr>
          <w:rFonts w:ascii="Times New Roman" w:hAnsi="Times New Roman"/>
          <w:sz w:val="20"/>
          <w:szCs w:val="20"/>
        </w:rPr>
        <w:t>Черте</w:t>
      </w:r>
      <w:proofErr w:type="gramStart"/>
      <w:r w:rsidRPr="00FA3A09">
        <w:rPr>
          <w:rFonts w:ascii="Times New Roman" w:hAnsi="Times New Roman"/>
          <w:sz w:val="20"/>
          <w:szCs w:val="20"/>
        </w:rPr>
        <w:t>ж(</w:t>
      </w:r>
      <w:proofErr w:type="gramEnd"/>
      <w:r w:rsidRPr="00FA3A09">
        <w:rPr>
          <w:rFonts w:ascii="Times New Roman" w:hAnsi="Times New Roman"/>
          <w:sz w:val="20"/>
          <w:szCs w:val="20"/>
        </w:rPr>
        <w:t>и) градостроительного плана земельного участка разработан(ы) на топографической основе в масштабе</w:t>
      </w:r>
      <w:r w:rsidRPr="00FA3A09">
        <w:rPr>
          <w:rFonts w:ascii="Times New Roman" w:hAnsi="Times New Roman"/>
          <w:sz w:val="20"/>
          <w:szCs w:val="20"/>
        </w:rPr>
        <w:br/>
      </w:r>
    </w:p>
    <w:tbl>
      <w:tblPr>
        <w:tblW w:w="10036" w:type="dxa"/>
        <w:tblLayout w:type="fixed"/>
        <w:tblCellMar>
          <w:left w:w="28" w:type="dxa"/>
          <w:right w:w="28" w:type="dxa"/>
        </w:tblCellMar>
        <w:tblLook w:val="0000" w:firstRow="0" w:lastRow="0" w:firstColumn="0" w:lastColumn="0" w:noHBand="0" w:noVBand="0"/>
      </w:tblPr>
      <w:tblGrid>
        <w:gridCol w:w="294"/>
        <w:gridCol w:w="1067"/>
        <w:gridCol w:w="1389"/>
        <w:gridCol w:w="7116"/>
        <w:gridCol w:w="170"/>
      </w:tblGrid>
      <w:tr w:rsidR="00FA3A09" w:rsidRPr="00FA3A09" w:rsidTr="00FA3A09">
        <w:tc>
          <w:tcPr>
            <w:tcW w:w="294"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1:</w:t>
            </w:r>
          </w:p>
        </w:tc>
        <w:tc>
          <w:tcPr>
            <w:tcW w:w="1067"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389"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 выполненной</w:t>
            </w:r>
          </w:p>
        </w:tc>
        <w:tc>
          <w:tcPr>
            <w:tcW w:w="7116"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p>
        </w:tc>
        <w:tc>
          <w:tcPr>
            <w:tcW w:w="170"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r>
      <w:tr w:rsidR="00FA3A09" w:rsidRPr="00FA3A09" w:rsidTr="00FA3A09">
        <w:tc>
          <w:tcPr>
            <w:tcW w:w="294"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1067"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1389"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7116"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r>
    </w:tbl>
    <w:p w:rsidR="00FA3A09" w:rsidRPr="00FA3A09" w:rsidRDefault="00FA3A09" w:rsidP="00FA3A09">
      <w:pPr>
        <w:autoSpaceDE w:val="0"/>
        <w:autoSpaceDN w:val="0"/>
        <w:spacing w:before="180" w:after="0" w:line="240" w:lineRule="auto"/>
        <w:rPr>
          <w:rFonts w:ascii="Times New Roman" w:hAnsi="Times New Roman"/>
          <w:b/>
          <w:bCs/>
          <w:sz w:val="20"/>
          <w:szCs w:val="20"/>
        </w:rPr>
      </w:pPr>
      <w:r w:rsidRPr="00FA3A09">
        <w:rPr>
          <w:rFonts w:ascii="Times New Roman" w:hAnsi="Times New Roman"/>
          <w:b/>
          <w:bCs/>
          <w:sz w:val="20"/>
          <w:szCs w:val="20"/>
        </w:rPr>
        <w:t>Черте</w:t>
      </w:r>
      <w:proofErr w:type="gramStart"/>
      <w:r w:rsidRPr="00FA3A09">
        <w:rPr>
          <w:rFonts w:ascii="Times New Roman" w:hAnsi="Times New Roman"/>
          <w:b/>
          <w:bCs/>
          <w:sz w:val="20"/>
          <w:szCs w:val="20"/>
        </w:rPr>
        <w:t>ж(</w:t>
      </w:r>
      <w:proofErr w:type="gramEnd"/>
      <w:r w:rsidRPr="00FA3A09">
        <w:rPr>
          <w:rFonts w:ascii="Times New Roman" w:hAnsi="Times New Roman"/>
          <w:b/>
          <w:bCs/>
          <w:sz w:val="20"/>
          <w:szCs w:val="20"/>
        </w:rPr>
        <w:t>и) градостроительного плана земельного участка разработан(ы)</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180" w:line="240" w:lineRule="auto"/>
        <w:jc w:val="center"/>
        <w:rPr>
          <w:rFonts w:ascii="Times New Roman" w:hAnsi="Times New Roman"/>
          <w:sz w:val="18"/>
          <w:szCs w:val="18"/>
        </w:rPr>
      </w:pPr>
      <w:r w:rsidRPr="00FA3A09">
        <w:rPr>
          <w:rFonts w:ascii="Times New Roman" w:hAnsi="Times New Roman"/>
          <w:sz w:val="18"/>
          <w:szCs w:val="18"/>
        </w:rPr>
        <w:t>(дата, наименование организации)</w:t>
      </w:r>
    </w:p>
    <w:p w:rsidR="00FA3A09" w:rsidRPr="00FA3A09" w:rsidRDefault="00FA3A09" w:rsidP="00FA3A09">
      <w:pPr>
        <w:autoSpaceDE w:val="0"/>
        <w:autoSpaceDN w:val="0"/>
        <w:spacing w:after="0" w:line="240" w:lineRule="auto"/>
        <w:jc w:val="both"/>
        <w:rPr>
          <w:rFonts w:ascii="Times New Roman" w:hAnsi="Times New Roman"/>
          <w:spacing w:val="-1"/>
          <w:sz w:val="20"/>
          <w:szCs w:val="20"/>
        </w:rPr>
      </w:pPr>
      <w:r w:rsidRPr="00FA3A09">
        <w:rPr>
          <w:rFonts w:ascii="Times New Roman" w:hAnsi="Times New Roman"/>
          <w:b/>
          <w:bCs/>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FA3A09">
        <w:rPr>
          <w:rFonts w:ascii="Times New Roman" w:hAnsi="Times New Roman"/>
          <w:spacing w:val="-1"/>
          <w:sz w:val="20"/>
          <w:szCs w:val="20"/>
        </w:rPr>
        <w:br/>
      </w: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0" w:line="240" w:lineRule="auto"/>
        <w:jc w:val="both"/>
        <w:rPr>
          <w:rFonts w:ascii="Times New Roman" w:hAnsi="Times New Roman"/>
          <w:sz w:val="20"/>
          <w:szCs w:val="20"/>
        </w:rPr>
      </w:pPr>
      <w:r w:rsidRPr="00FA3A09">
        <w:rPr>
          <w:rFonts w:ascii="Times New Roman" w:hAnsi="Times New Roman"/>
          <w:b/>
          <w:bCs/>
          <w:sz w:val="20"/>
          <w:szCs w:val="20"/>
        </w:rPr>
        <w:t>2.1. </w:t>
      </w:r>
      <w:proofErr w:type="gramStart"/>
      <w:r w:rsidRPr="00FA3A09">
        <w:rPr>
          <w:rFonts w:ascii="Times New Roman" w:hAnsi="Times New Roman"/>
          <w:b/>
          <w:bCs/>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FA3A09">
        <w:rPr>
          <w:rFonts w:ascii="Times New Roman" w:hAnsi="Times New Roman"/>
          <w:b/>
          <w:bCs/>
          <w:sz w:val="20"/>
          <w:szCs w:val="20"/>
        </w:rPr>
        <w:br/>
      </w:r>
      <w:proofErr w:type="gramEnd"/>
    </w:p>
    <w:p w:rsidR="00FA3A09" w:rsidRPr="00FA3A09" w:rsidRDefault="00FA3A09" w:rsidP="00FA3A09">
      <w:pPr>
        <w:pBdr>
          <w:top w:val="single" w:sz="4" w:space="1" w:color="auto"/>
        </w:pBdr>
        <w:autoSpaceDE w:val="0"/>
        <w:autoSpaceDN w:val="0"/>
        <w:spacing w:after="18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b/>
          <w:bCs/>
          <w:sz w:val="20"/>
          <w:szCs w:val="20"/>
        </w:rPr>
      </w:pPr>
      <w:r w:rsidRPr="00FA3A09">
        <w:rPr>
          <w:rFonts w:ascii="Times New Roman" w:hAnsi="Times New Roman"/>
          <w:b/>
          <w:bCs/>
          <w:sz w:val="20"/>
          <w:szCs w:val="20"/>
        </w:rPr>
        <w:t>2.2. Информация о видах разрешенного использования земельного участка</w:t>
      </w:r>
    </w:p>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основные виды разрешенного использования земельного участка: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условно разрешенные виды использования земельного участка: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вспомогательные виды разрешенного использования земельного участка: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180" w:line="240" w:lineRule="auto"/>
        <w:rPr>
          <w:rFonts w:ascii="Times New Roman" w:hAnsi="Times New Roman"/>
          <w:sz w:val="2"/>
          <w:szCs w:val="2"/>
        </w:rPr>
      </w:pPr>
    </w:p>
    <w:p w:rsidR="00FA3A09" w:rsidRPr="00FA3A09" w:rsidRDefault="00FA3A09" w:rsidP="00FA3A09">
      <w:pPr>
        <w:keepNext/>
        <w:autoSpaceDE w:val="0"/>
        <w:autoSpaceDN w:val="0"/>
        <w:spacing w:after="180" w:line="240" w:lineRule="auto"/>
        <w:jc w:val="both"/>
        <w:rPr>
          <w:rFonts w:ascii="Times New Roman" w:hAnsi="Times New Roman"/>
          <w:b/>
          <w:bCs/>
          <w:sz w:val="20"/>
          <w:szCs w:val="20"/>
        </w:rPr>
      </w:pPr>
      <w:r w:rsidRPr="00FA3A09">
        <w:rPr>
          <w:rFonts w:ascii="Times New Roman" w:hAnsi="Times New Roman"/>
          <w:b/>
          <w:bCs/>
          <w:sz w:val="20"/>
          <w:szCs w:val="20"/>
        </w:rPr>
        <w:lastRenderedPageBreak/>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
        <w:gridCol w:w="794"/>
        <w:gridCol w:w="794"/>
        <w:gridCol w:w="1701"/>
        <w:gridCol w:w="1418"/>
        <w:gridCol w:w="1701"/>
        <w:gridCol w:w="1701"/>
        <w:gridCol w:w="1077"/>
      </w:tblGrid>
      <w:tr w:rsidR="00FA3A09" w:rsidRPr="00FA3A09" w:rsidTr="00FA3A09">
        <w:tc>
          <w:tcPr>
            <w:tcW w:w="2381" w:type="dxa"/>
            <w:gridSpan w:val="3"/>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Предельные (минимальные и (или) максимальные) размеры земельных участков, в том числе их площадь</w:t>
            </w:r>
          </w:p>
        </w:tc>
        <w:tc>
          <w:tcPr>
            <w:tcW w:w="1701" w:type="dxa"/>
            <w:tcBorders>
              <w:bottom w:val="nil"/>
            </w:tcBorders>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Мини</w:t>
            </w:r>
            <w:r w:rsidRPr="00FA3A09">
              <w:rPr>
                <w:rFonts w:ascii="Times New Roman" w:hAnsi="Times New Roman"/>
                <w:sz w:val="20"/>
                <w:szCs w:val="20"/>
              </w:rPr>
              <w:softHyphen/>
              <w:t>мальные отступы от границ земель</w:t>
            </w:r>
            <w:r w:rsidRPr="00FA3A09">
              <w:rPr>
                <w:rFonts w:ascii="Times New Roman" w:hAnsi="Times New Roman"/>
                <w:sz w:val="20"/>
                <w:szCs w:val="20"/>
              </w:rPr>
              <w:softHyphen/>
              <w:t>ного участка в целях опреде</w:t>
            </w:r>
            <w:r w:rsidRPr="00FA3A09">
              <w:rPr>
                <w:rFonts w:ascii="Times New Roman" w:hAnsi="Times New Roman"/>
                <w:sz w:val="20"/>
                <w:szCs w:val="20"/>
              </w:rPr>
              <w:softHyphen/>
              <w:t>ления мест допусти</w:t>
            </w:r>
            <w:r w:rsidRPr="00FA3A09">
              <w:rPr>
                <w:rFonts w:ascii="Times New Roman" w:hAnsi="Times New Roman"/>
                <w:sz w:val="20"/>
                <w:szCs w:val="20"/>
              </w:rPr>
              <w:softHyphen/>
              <w:t>мого разме</w:t>
            </w:r>
            <w:r w:rsidRPr="00FA3A09">
              <w:rPr>
                <w:rFonts w:ascii="Times New Roman" w:hAnsi="Times New Roman"/>
                <w:sz w:val="20"/>
                <w:szCs w:val="20"/>
              </w:rPr>
              <w:softHyphen/>
              <w:t>щения зданий, строений, соору</w:t>
            </w:r>
            <w:r w:rsidRPr="00FA3A09">
              <w:rPr>
                <w:rFonts w:ascii="Times New Roman" w:hAnsi="Times New Roman"/>
                <w:sz w:val="20"/>
                <w:szCs w:val="20"/>
              </w:rPr>
              <w:softHyphen/>
              <w:t>жений, за преде</w:t>
            </w:r>
            <w:r w:rsidRPr="00FA3A09">
              <w:rPr>
                <w:rFonts w:ascii="Times New Roman" w:hAnsi="Times New Roman"/>
                <w:sz w:val="20"/>
                <w:szCs w:val="20"/>
              </w:rPr>
              <w:softHyphen/>
              <w:t>лами кото</w:t>
            </w:r>
            <w:r w:rsidRPr="00FA3A09">
              <w:rPr>
                <w:rFonts w:ascii="Times New Roman" w:hAnsi="Times New Roman"/>
                <w:sz w:val="20"/>
                <w:szCs w:val="20"/>
              </w:rPr>
              <w:softHyphen/>
              <w:t>рых запре</w:t>
            </w:r>
            <w:r w:rsidRPr="00FA3A09">
              <w:rPr>
                <w:rFonts w:ascii="Times New Roman" w:hAnsi="Times New Roman"/>
                <w:sz w:val="20"/>
                <w:szCs w:val="20"/>
              </w:rPr>
              <w:softHyphen/>
              <w:t>щено строитель</w:t>
            </w:r>
            <w:r w:rsidRPr="00FA3A09">
              <w:rPr>
                <w:rFonts w:ascii="Times New Roman" w:hAnsi="Times New Roman"/>
                <w:sz w:val="20"/>
                <w:szCs w:val="20"/>
              </w:rPr>
              <w:softHyphen/>
              <w:t>ство зданий, строений, соору</w:t>
            </w:r>
            <w:r w:rsidRPr="00FA3A09">
              <w:rPr>
                <w:rFonts w:ascii="Times New Roman" w:hAnsi="Times New Roman"/>
                <w:sz w:val="20"/>
                <w:szCs w:val="20"/>
              </w:rPr>
              <w:softHyphen/>
              <w:t>жений</w:t>
            </w:r>
          </w:p>
        </w:tc>
        <w:tc>
          <w:tcPr>
            <w:tcW w:w="1418" w:type="dxa"/>
            <w:tcBorders>
              <w:bottom w:val="nil"/>
            </w:tcBorders>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Предельное количество этажей и (или) предельная высота зданий, строений, сооружений</w:t>
            </w:r>
          </w:p>
        </w:tc>
        <w:tc>
          <w:tcPr>
            <w:tcW w:w="1701" w:type="dxa"/>
            <w:tcBorders>
              <w:bottom w:val="nil"/>
            </w:tcBorders>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Макси</w:t>
            </w:r>
            <w:r w:rsidRPr="00FA3A09">
              <w:rPr>
                <w:rFonts w:ascii="Times New Roman" w:hAnsi="Times New Roman"/>
                <w:sz w:val="20"/>
                <w:szCs w:val="20"/>
              </w:rPr>
              <w:softHyphen/>
              <w:t>мальный процент застрой</w:t>
            </w:r>
            <w:r w:rsidRPr="00FA3A09">
              <w:rPr>
                <w:rFonts w:ascii="Times New Roman" w:hAnsi="Times New Roman"/>
                <w:sz w:val="20"/>
                <w:szCs w:val="20"/>
              </w:rPr>
              <w:softHyphen/>
              <w:t>ки в границах земе</w:t>
            </w:r>
            <w:r w:rsidRPr="00FA3A09">
              <w:rPr>
                <w:rFonts w:ascii="Times New Roman" w:hAnsi="Times New Roman"/>
                <w:sz w:val="20"/>
                <w:szCs w:val="20"/>
              </w:rPr>
              <w:softHyphen/>
              <w:t>льного участка, опреде</w:t>
            </w:r>
            <w:r w:rsidRPr="00FA3A09">
              <w:rPr>
                <w:rFonts w:ascii="Times New Roman" w:hAnsi="Times New Roman"/>
                <w:sz w:val="20"/>
                <w:szCs w:val="20"/>
              </w:rPr>
              <w:softHyphen/>
              <w:t>ляемый как отно</w:t>
            </w:r>
            <w:r w:rsidRPr="00FA3A09">
              <w:rPr>
                <w:rFonts w:ascii="Times New Roman" w:hAnsi="Times New Roman"/>
                <w:sz w:val="20"/>
                <w:szCs w:val="20"/>
              </w:rPr>
              <w:softHyphen/>
              <w:t>шение суммар</w:t>
            </w:r>
            <w:r w:rsidRPr="00FA3A09">
              <w:rPr>
                <w:rFonts w:ascii="Times New Roman" w:hAnsi="Times New Roman"/>
                <w:sz w:val="20"/>
                <w:szCs w:val="20"/>
              </w:rPr>
              <w:softHyphen/>
              <w:t>ной площади земель</w:t>
            </w:r>
            <w:r w:rsidRPr="00FA3A09">
              <w:rPr>
                <w:rFonts w:ascii="Times New Roman" w:hAnsi="Times New Roman"/>
                <w:sz w:val="20"/>
                <w:szCs w:val="20"/>
              </w:rPr>
              <w:softHyphen/>
              <w:t>ного участка, которая может быть застроена, ко всей площади земельного участка</w:t>
            </w:r>
          </w:p>
        </w:tc>
        <w:tc>
          <w:tcPr>
            <w:tcW w:w="1701" w:type="dxa"/>
            <w:tcBorders>
              <w:bottom w:val="nil"/>
            </w:tcBorders>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 xml:space="preserve">Требования к </w:t>
            </w:r>
            <w:proofErr w:type="gramStart"/>
            <w:r w:rsidRPr="00FA3A09">
              <w:rPr>
                <w:rFonts w:ascii="Times New Roman" w:hAnsi="Times New Roman"/>
                <w:sz w:val="20"/>
                <w:szCs w:val="20"/>
              </w:rPr>
              <w:t>архитек</w:t>
            </w:r>
            <w:r w:rsidRPr="00FA3A09">
              <w:rPr>
                <w:rFonts w:ascii="Times New Roman" w:hAnsi="Times New Roman"/>
                <w:sz w:val="20"/>
                <w:szCs w:val="20"/>
              </w:rPr>
              <w:softHyphen/>
              <w:t>турным решениям</w:t>
            </w:r>
            <w:proofErr w:type="gramEnd"/>
            <w:r w:rsidRPr="00FA3A09">
              <w:rPr>
                <w:rFonts w:ascii="Times New Roman" w:hAnsi="Times New Roman"/>
                <w:sz w:val="20"/>
                <w:szCs w:val="20"/>
              </w:rPr>
              <w:t xml:space="preserve"> объектов капи</w:t>
            </w:r>
            <w:r w:rsidRPr="00FA3A09">
              <w:rPr>
                <w:rFonts w:ascii="Times New Roman" w:hAnsi="Times New Roman"/>
                <w:sz w:val="20"/>
                <w:szCs w:val="20"/>
              </w:rPr>
              <w:softHyphen/>
              <w:t>тального строи</w:t>
            </w:r>
            <w:r w:rsidRPr="00FA3A09">
              <w:rPr>
                <w:rFonts w:ascii="Times New Roman" w:hAnsi="Times New Roman"/>
                <w:sz w:val="20"/>
                <w:szCs w:val="20"/>
              </w:rPr>
              <w:softHyphen/>
              <w:t>тельства, располо</w:t>
            </w:r>
            <w:r w:rsidRPr="00FA3A09">
              <w:rPr>
                <w:rFonts w:ascii="Times New Roman" w:hAnsi="Times New Roman"/>
                <w:sz w:val="20"/>
                <w:szCs w:val="20"/>
              </w:rPr>
              <w:softHyphen/>
              <w:t>женным в границах терри</w:t>
            </w:r>
            <w:r w:rsidRPr="00FA3A09">
              <w:rPr>
                <w:rFonts w:ascii="Times New Roman" w:hAnsi="Times New Roman"/>
                <w:sz w:val="20"/>
                <w:szCs w:val="20"/>
              </w:rPr>
              <w:softHyphen/>
              <w:t>тории истори</w:t>
            </w:r>
            <w:r w:rsidRPr="00FA3A09">
              <w:rPr>
                <w:rFonts w:ascii="Times New Roman" w:hAnsi="Times New Roman"/>
                <w:sz w:val="20"/>
                <w:szCs w:val="20"/>
              </w:rPr>
              <w:softHyphen/>
              <w:t>ческого поселения федераль</w:t>
            </w:r>
            <w:r w:rsidRPr="00FA3A09">
              <w:rPr>
                <w:rFonts w:ascii="Times New Roman" w:hAnsi="Times New Roman"/>
                <w:sz w:val="20"/>
                <w:szCs w:val="20"/>
              </w:rPr>
              <w:softHyphen/>
              <w:t>ного или региональ</w:t>
            </w:r>
            <w:r w:rsidRPr="00FA3A09">
              <w:rPr>
                <w:rFonts w:ascii="Times New Roman" w:hAnsi="Times New Roman"/>
                <w:sz w:val="20"/>
                <w:szCs w:val="20"/>
              </w:rPr>
              <w:softHyphen/>
              <w:t>ного значения</w:t>
            </w:r>
          </w:p>
        </w:tc>
        <w:tc>
          <w:tcPr>
            <w:tcW w:w="1077" w:type="dxa"/>
            <w:tcBorders>
              <w:bottom w:val="nil"/>
            </w:tcBorders>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Иные показа</w:t>
            </w:r>
            <w:r w:rsidRPr="00FA3A09">
              <w:rPr>
                <w:rFonts w:ascii="Times New Roman" w:hAnsi="Times New Roman"/>
                <w:sz w:val="20"/>
                <w:szCs w:val="20"/>
              </w:rPr>
              <w:softHyphen/>
              <w:t>тели</w:t>
            </w:r>
          </w:p>
        </w:tc>
      </w:tr>
      <w:tr w:rsidR="00FA3A09" w:rsidRPr="00FA3A09" w:rsidTr="00FA3A09">
        <w:trPr>
          <w:cantSplit/>
        </w:trPr>
        <w:tc>
          <w:tcPr>
            <w:tcW w:w="793" w:type="dxa"/>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1</w:t>
            </w:r>
          </w:p>
        </w:tc>
        <w:tc>
          <w:tcPr>
            <w:tcW w:w="794" w:type="dxa"/>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2</w:t>
            </w:r>
          </w:p>
        </w:tc>
        <w:tc>
          <w:tcPr>
            <w:tcW w:w="794" w:type="dxa"/>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3</w:t>
            </w:r>
          </w:p>
        </w:tc>
        <w:tc>
          <w:tcPr>
            <w:tcW w:w="1701" w:type="dxa"/>
            <w:vMerge w:val="restart"/>
            <w:tcBorders>
              <w:bottom w:val="nil"/>
            </w:tcBorders>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4</w:t>
            </w:r>
          </w:p>
        </w:tc>
        <w:tc>
          <w:tcPr>
            <w:tcW w:w="1418" w:type="dxa"/>
            <w:vMerge w:val="restart"/>
            <w:tcBorders>
              <w:bottom w:val="nil"/>
            </w:tcBorders>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5</w:t>
            </w:r>
          </w:p>
        </w:tc>
        <w:tc>
          <w:tcPr>
            <w:tcW w:w="1701" w:type="dxa"/>
            <w:vMerge w:val="restart"/>
            <w:tcBorders>
              <w:bottom w:val="nil"/>
            </w:tcBorders>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6</w:t>
            </w:r>
          </w:p>
        </w:tc>
        <w:tc>
          <w:tcPr>
            <w:tcW w:w="1701" w:type="dxa"/>
            <w:vMerge w:val="restart"/>
            <w:tcBorders>
              <w:bottom w:val="nil"/>
            </w:tcBorders>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7</w:t>
            </w:r>
          </w:p>
        </w:tc>
        <w:tc>
          <w:tcPr>
            <w:tcW w:w="1077" w:type="dxa"/>
            <w:vMerge w:val="restart"/>
            <w:tcBorders>
              <w:bottom w:val="nil"/>
            </w:tcBorders>
          </w:tcPr>
          <w:p w:rsidR="00FA3A09" w:rsidRPr="00FA3A09" w:rsidRDefault="00FA3A09" w:rsidP="00FA3A09">
            <w:pPr>
              <w:autoSpaceDE w:val="0"/>
              <w:autoSpaceDN w:val="0"/>
              <w:spacing w:after="0" w:line="240" w:lineRule="auto"/>
              <w:jc w:val="center"/>
              <w:rPr>
                <w:rFonts w:ascii="Times New Roman" w:hAnsi="Times New Roman"/>
                <w:b/>
                <w:sz w:val="20"/>
                <w:szCs w:val="20"/>
              </w:rPr>
            </w:pPr>
            <w:r w:rsidRPr="00FA3A09">
              <w:rPr>
                <w:rFonts w:ascii="Times New Roman" w:hAnsi="Times New Roman"/>
                <w:b/>
                <w:sz w:val="20"/>
                <w:szCs w:val="20"/>
              </w:rPr>
              <w:t>8</w:t>
            </w:r>
          </w:p>
        </w:tc>
      </w:tr>
      <w:tr w:rsidR="00FA3A09" w:rsidRPr="00FA3A09" w:rsidTr="00FA3A09">
        <w:trPr>
          <w:cantSplit/>
        </w:trPr>
        <w:tc>
          <w:tcPr>
            <w:tcW w:w="793" w:type="dxa"/>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Длина,</w:t>
            </w:r>
            <w:r w:rsidRPr="00FA3A09">
              <w:rPr>
                <w:rFonts w:ascii="Times New Roman" w:hAnsi="Times New Roman"/>
                <w:sz w:val="18"/>
                <w:szCs w:val="18"/>
              </w:rPr>
              <w:br/>
            </w:r>
            <w:proofErr w:type="gramStart"/>
            <w:r w:rsidRPr="00FA3A09">
              <w:rPr>
                <w:rFonts w:ascii="Times New Roman" w:hAnsi="Times New Roman"/>
                <w:sz w:val="18"/>
                <w:szCs w:val="18"/>
              </w:rPr>
              <w:t>м</w:t>
            </w:r>
            <w:proofErr w:type="gramEnd"/>
          </w:p>
        </w:tc>
        <w:tc>
          <w:tcPr>
            <w:tcW w:w="794" w:type="dxa"/>
            <w:tcBorders>
              <w:top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Ширина,</w:t>
            </w:r>
            <w:r w:rsidRPr="00FA3A09">
              <w:rPr>
                <w:rFonts w:ascii="Times New Roman" w:hAnsi="Times New Roman"/>
                <w:sz w:val="18"/>
                <w:szCs w:val="18"/>
              </w:rPr>
              <w:br/>
            </w:r>
            <w:proofErr w:type="gramStart"/>
            <w:r w:rsidRPr="00FA3A09">
              <w:rPr>
                <w:rFonts w:ascii="Times New Roman" w:hAnsi="Times New Roman"/>
                <w:sz w:val="18"/>
                <w:szCs w:val="18"/>
              </w:rPr>
              <w:t>м</w:t>
            </w:r>
            <w:proofErr w:type="gramEnd"/>
          </w:p>
        </w:tc>
        <w:tc>
          <w:tcPr>
            <w:tcW w:w="794" w:type="dxa"/>
            <w:tcBorders>
              <w:top w:val="nil"/>
            </w:tcBorders>
          </w:tcPr>
          <w:p w:rsidR="00FA3A09" w:rsidRPr="00FA3A09" w:rsidRDefault="00FA3A09" w:rsidP="00FA3A09">
            <w:pPr>
              <w:autoSpaceDE w:val="0"/>
              <w:autoSpaceDN w:val="0"/>
              <w:spacing w:after="0" w:line="240" w:lineRule="auto"/>
              <w:jc w:val="center"/>
              <w:rPr>
                <w:rFonts w:ascii="Times New Roman" w:hAnsi="Times New Roman"/>
                <w:spacing w:val="-2"/>
                <w:sz w:val="18"/>
                <w:szCs w:val="18"/>
              </w:rPr>
            </w:pPr>
            <w:r w:rsidRPr="00FA3A09">
              <w:rPr>
                <w:rFonts w:ascii="Times New Roman" w:hAnsi="Times New Roman"/>
                <w:spacing w:val="-2"/>
                <w:sz w:val="18"/>
                <w:szCs w:val="18"/>
              </w:rPr>
              <w:t>Площадь, м</w:t>
            </w:r>
            <w:proofErr w:type="gramStart"/>
            <w:r w:rsidRPr="00FA3A09">
              <w:rPr>
                <w:rFonts w:ascii="Times New Roman" w:hAnsi="Times New Roman"/>
                <w:spacing w:val="-2"/>
                <w:sz w:val="18"/>
                <w:szCs w:val="18"/>
                <w:vertAlign w:val="superscript"/>
              </w:rPr>
              <w:t>2</w:t>
            </w:r>
            <w:proofErr w:type="gramEnd"/>
            <w:r w:rsidRPr="00FA3A09">
              <w:rPr>
                <w:rFonts w:ascii="Times New Roman" w:hAnsi="Times New Roman"/>
                <w:spacing w:val="-2"/>
                <w:sz w:val="18"/>
                <w:szCs w:val="18"/>
              </w:rPr>
              <w:t xml:space="preserve"> или га</w:t>
            </w:r>
          </w:p>
        </w:tc>
        <w:tc>
          <w:tcPr>
            <w:tcW w:w="1701" w:type="dxa"/>
            <w:vMerge/>
            <w:tcBorders>
              <w:top w:val="nil"/>
            </w:tcBorders>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418" w:type="dxa"/>
            <w:vMerge/>
            <w:tcBorders>
              <w:top w:val="nil"/>
            </w:tcBorders>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1" w:type="dxa"/>
            <w:vMerge/>
            <w:tcBorders>
              <w:top w:val="nil"/>
            </w:tcBorders>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1" w:type="dxa"/>
            <w:vMerge/>
            <w:tcBorders>
              <w:top w:val="nil"/>
            </w:tcBorders>
          </w:tcPr>
          <w:p w:rsidR="00FA3A09" w:rsidRPr="00FA3A09" w:rsidRDefault="00FA3A09" w:rsidP="00FA3A09">
            <w:pPr>
              <w:autoSpaceDE w:val="0"/>
              <w:autoSpaceDN w:val="0"/>
              <w:spacing w:after="0" w:line="240" w:lineRule="auto"/>
              <w:rPr>
                <w:rFonts w:ascii="Times New Roman" w:hAnsi="Times New Roman"/>
                <w:sz w:val="20"/>
                <w:szCs w:val="20"/>
              </w:rPr>
            </w:pPr>
          </w:p>
        </w:tc>
        <w:tc>
          <w:tcPr>
            <w:tcW w:w="1077" w:type="dxa"/>
            <w:vMerge/>
            <w:tcBorders>
              <w:top w:val="nil"/>
            </w:tcBorders>
          </w:tcPr>
          <w:p w:rsidR="00FA3A09" w:rsidRPr="00FA3A09" w:rsidRDefault="00FA3A09" w:rsidP="00FA3A09">
            <w:pPr>
              <w:autoSpaceDE w:val="0"/>
              <w:autoSpaceDN w:val="0"/>
              <w:spacing w:after="0" w:line="240" w:lineRule="auto"/>
              <w:rPr>
                <w:rFonts w:ascii="Times New Roman" w:hAnsi="Times New Roman"/>
                <w:sz w:val="20"/>
                <w:szCs w:val="20"/>
              </w:rPr>
            </w:pPr>
          </w:p>
        </w:tc>
      </w:tr>
      <w:tr w:rsidR="00FA3A09" w:rsidRPr="00FA3A09" w:rsidTr="00FA3A09">
        <w:trPr>
          <w:cantSplit/>
        </w:trPr>
        <w:tc>
          <w:tcPr>
            <w:tcW w:w="793"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794"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794"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418"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1"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1077" w:type="dxa"/>
          </w:tcPr>
          <w:p w:rsidR="00FA3A09" w:rsidRPr="00FA3A09" w:rsidRDefault="00FA3A09" w:rsidP="00FA3A09">
            <w:pPr>
              <w:autoSpaceDE w:val="0"/>
              <w:autoSpaceDN w:val="0"/>
              <w:spacing w:after="0" w:line="240" w:lineRule="auto"/>
              <w:rPr>
                <w:rFonts w:ascii="Times New Roman" w:hAnsi="Times New Roman"/>
                <w:sz w:val="20"/>
                <w:szCs w:val="20"/>
              </w:rPr>
            </w:pPr>
          </w:p>
        </w:tc>
      </w:tr>
    </w:tbl>
    <w:p w:rsidR="00FA3A09" w:rsidRPr="00FA3A09" w:rsidRDefault="00FA3A09" w:rsidP="00FA3A09">
      <w:pPr>
        <w:autoSpaceDE w:val="0"/>
        <w:autoSpaceDN w:val="0"/>
        <w:spacing w:before="180" w:after="180" w:line="240" w:lineRule="auto"/>
        <w:jc w:val="both"/>
        <w:rPr>
          <w:rFonts w:ascii="Times New Roman" w:hAnsi="Times New Roman"/>
          <w:b/>
          <w:bCs/>
          <w:sz w:val="20"/>
          <w:szCs w:val="20"/>
        </w:rPr>
      </w:pPr>
      <w:r w:rsidRPr="00FA3A09">
        <w:rPr>
          <w:rFonts w:ascii="Times New Roman" w:hAnsi="Times New Roman"/>
          <w:b/>
          <w:bCs/>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FA3A09">
        <w:rPr>
          <w:rFonts w:ascii="Times New Roman" w:hAnsi="Times New Roman"/>
          <w:b/>
          <w:sz w:val="20"/>
          <w:szCs w:val="20"/>
        </w:rPr>
        <w:t>(за исключением случая, предусмотренного пунктом 7.1 части 3 статьи 57.3 Градостроительного кодекса Российской Федерации)</w:t>
      </w:r>
      <w:r w:rsidRPr="00FA3A09">
        <w:rPr>
          <w:rFonts w:ascii="Times New Roman" w:hAnsi="Times New Roman"/>
          <w:b/>
          <w:bCs/>
          <w:sz w:val="20"/>
          <w:szCs w:val="20"/>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191"/>
        <w:gridCol w:w="1191"/>
        <w:gridCol w:w="1134"/>
        <w:gridCol w:w="1361"/>
        <w:gridCol w:w="1247"/>
        <w:gridCol w:w="1247"/>
        <w:gridCol w:w="1021"/>
      </w:tblGrid>
      <w:tr w:rsidR="00FA3A09" w:rsidRPr="00FA3A09" w:rsidTr="00FA3A09">
        <w:trPr>
          <w:cantSplit/>
        </w:trPr>
        <w:tc>
          <w:tcPr>
            <w:tcW w:w="1588"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Причины отнесения земельного участка к виду земельного участка, на который действие градо</w:t>
            </w:r>
            <w:r w:rsidRPr="00FA3A09">
              <w:rPr>
                <w:rFonts w:ascii="Times New Roman" w:hAnsi="Times New Roman"/>
                <w:sz w:val="20"/>
                <w:szCs w:val="20"/>
              </w:rPr>
              <w:softHyphen/>
              <w:t>строительного регламента не распростра</w:t>
            </w:r>
            <w:r w:rsidRPr="00FA3A09">
              <w:rPr>
                <w:rFonts w:ascii="Times New Roman" w:hAnsi="Times New Roman"/>
                <w:sz w:val="20"/>
                <w:szCs w:val="20"/>
              </w:rPr>
              <w:softHyphen/>
              <w:t>няется или для которого градо</w:t>
            </w:r>
            <w:r w:rsidRPr="00FA3A09">
              <w:rPr>
                <w:rFonts w:ascii="Times New Roman" w:hAnsi="Times New Roman"/>
                <w:sz w:val="20"/>
                <w:szCs w:val="20"/>
              </w:rPr>
              <w:softHyphen/>
              <w:t>строительный регламент не устанавли</w:t>
            </w:r>
            <w:r w:rsidRPr="00FA3A09">
              <w:rPr>
                <w:rFonts w:ascii="Times New Roman" w:hAnsi="Times New Roman"/>
                <w:sz w:val="20"/>
                <w:szCs w:val="20"/>
              </w:rPr>
              <w:softHyphen/>
              <w:t>вается</w:t>
            </w:r>
          </w:p>
        </w:tc>
        <w:tc>
          <w:tcPr>
            <w:tcW w:w="1191"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Реквизиты акта, регули</w:t>
            </w:r>
            <w:r w:rsidRPr="00FA3A09">
              <w:rPr>
                <w:rFonts w:ascii="Times New Roman" w:hAnsi="Times New Roman"/>
                <w:sz w:val="20"/>
                <w:szCs w:val="20"/>
              </w:rPr>
              <w:softHyphen/>
              <w:t>рующего использо</w:t>
            </w:r>
            <w:r w:rsidRPr="00FA3A09">
              <w:rPr>
                <w:rFonts w:ascii="Times New Roman" w:hAnsi="Times New Roman"/>
                <w:sz w:val="20"/>
                <w:szCs w:val="20"/>
              </w:rPr>
              <w:softHyphen/>
              <w:t>вание земельного участка</w:t>
            </w:r>
          </w:p>
        </w:tc>
        <w:tc>
          <w:tcPr>
            <w:tcW w:w="1191"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Требования к исполь</w:t>
            </w:r>
            <w:r w:rsidRPr="00FA3A09">
              <w:rPr>
                <w:rFonts w:ascii="Times New Roman" w:hAnsi="Times New Roman"/>
                <w:sz w:val="20"/>
                <w:szCs w:val="20"/>
              </w:rPr>
              <w:softHyphen/>
              <w:t>зованию земельного участка</w:t>
            </w:r>
          </w:p>
        </w:tc>
        <w:tc>
          <w:tcPr>
            <w:tcW w:w="3742" w:type="dxa"/>
            <w:gridSpan w:val="3"/>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Требования к параметрам объекта капитального строительства</w:t>
            </w:r>
          </w:p>
        </w:tc>
        <w:tc>
          <w:tcPr>
            <w:tcW w:w="2268" w:type="dxa"/>
            <w:gridSpan w:val="2"/>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Требования к размещению объектов капи</w:t>
            </w:r>
            <w:r w:rsidRPr="00FA3A09">
              <w:rPr>
                <w:rFonts w:ascii="Times New Roman" w:hAnsi="Times New Roman"/>
                <w:sz w:val="20"/>
                <w:szCs w:val="20"/>
              </w:rPr>
              <w:softHyphen/>
              <w:t>тального строительства</w:t>
            </w:r>
          </w:p>
        </w:tc>
      </w:tr>
      <w:tr w:rsidR="00FA3A09" w:rsidRPr="00FA3A09" w:rsidTr="00FA3A09">
        <w:trPr>
          <w:cantSplit/>
        </w:trPr>
        <w:tc>
          <w:tcPr>
            <w:tcW w:w="1588"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191"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191"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13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Предельное количество этажей и (или) предельная высота зданий, строений, сооружений</w:t>
            </w:r>
          </w:p>
        </w:tc>
        <w:tc>
          <w:tcPr>
            <w:tcW w:w="136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Максималь</w:t>
            </w:r>
            <w:r w:rsidRPr="00FA3A09">
              <w:rPr>
                <w:rFonts w:ascii="Times New Roman" w:hAnsi="Times New Roman"/>
                <w:sz w:val="20"/>
                <w:szCs w:val="20"/>
              </w:rPr>
              <w:softHyphen/>
              <w:t>ный процент застройки в границах земельного участка, опреде</w:t>
            </w:r>
            <w:r w:rsidRPr="00FA3A09">
              <w:rPr>
                <w:rFonts w:ascii="Times New Roman" w:hAnsi="Times New Roman"/>
                <w:sz w:val="20"/>
                <w:szCs w:val="20"/>
              </w:rPr>
              <w:softHyphen/>
              <w:t>ляемый как отноше</w:t>
            </w:r>
            <w:r w:rsidRPr="00FA3A09">
              <w:rPr>
                <w:rFonts w:ascii="Times New Roman" w:hAnsi="Times New Roman"/>
                <w:sz w:val="20"/>
                <w:szCs w:val="20"/>
              </w:rPr>
              <w:softHyphen/>
              <w:t>ние суммар</w:t>
            </w:r>
            <w:r w:rsidRPr="00FA3A09">
              <w:rPr>
                <w:rFonts w:ascii="Times New Roman" w:hAnsi="Times New Roman"/>
                <w:sz w:val="20"/>
                <w:szCs w:val="20"/>
              </w:rPr>
              <w:softHyphen/>
              <w:t>ной площади земельного участка, кото</w:t>
            </w:r>
            <w:r w:rsidRPr="00FA3A09">
              <w:rPr>
                <w:rFonts w:ascii="Times New Roman" w:hAnsi="Times New Roman"/>
                <w:sz w:val="20"/>
                <w:szCs w:val="20"/>
              </w:rPr>
              <w:softHyphen/>
              <w:t>рая может быть застроена, ко всей площади земельного участка</w:t>
            </w:r>
          </w:p>
        </w:tc>
        <w:tc>
          <w:tcPr>
            <w:tcW w:w="1247"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Иные требования к параметрам объекта капиталь</w:t>
            </w:r>
            <w:r w:rsidRPr="00FA3A09">
              <w:rPr>
                <w:rFonts w:ascii="Times New Roman" w:hAnsi="Times New Roman"/>
                <w:sz w:val="20"/>
                <w:szCs w:val="20"/>
              </w:rPr>
              <w:softHyphen/>
              <w:t>ного строитель</w:t>
            </w:r>
            <w:r w:rsidRPr="00FA3A09">
              <w:rPr>
                <w:rFonts w:ascii="Times New Roman" w:hAnsi="Times New Roman"/>
                <w:sz w:val="20"/>
                <w:szCs w:val="20"/>
              </w:rPr>
              <w:softHyphen/>
              <w:t>ства</w:t>
            </w:r>
          </w:p>
        </w:tc>
        <w:tc>
          <w:tcPr>
            <w:tcW w:w="1247"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Минималь</w:t>
            </w:r>
            <w:r w:rsidRPr="00FA3A09">
              <w:rPr>
                <w:rFonts w:ascii="Times New Roman" w:hAnsi="Times New Roman"/>
                <w:sz w:val="20"/>
                <w:szCs w:val="20"/>
              </w:rPr>
              <w:softHyphen/>
              <w:t>ные отступы от границ земельного участка в целях опреде</w:t>
            </w:r>
            <w:r w:rsidRPr="00FA3A09">
              <w:rPr>
                <w:rFonts w:ascii="Times New Roman" w:hAnsi="Times New Roman"/>
                <w:sz w:val="20"/>
                <w:szCs w:val="20"/>
              </w:rPr>
              <w:softHyphen/>
              <w:t>ления мест допусти</w:t>
            </w:r>
            <w:r w:rsidRPr="00FA3A09">
              <w:rPr>
                <w:rFonts w:ascii="Times New Roman" w:hAnsi="Times New Roman"/>
                <w:sz w:val="20"/>
                <w:szCs w:val="20"/>
              </w:rPr>
              <w:softHyphen/>
              <w:t>мого разме</w:t>
            </w:r>
            <w:r w:rsidRPr="00FA3A09">
              <w:rPr>
                <w:rFonts w:ascii="Times New Roman" w:hAnsi="Times New Roman"/>
                <w:sz w:val="20"/>
                <w:szCs w:val="20"/>
              </w:rPr>
              <w:softHyphen/>
              <w:t>щения зданий, стро</w:t>
            </w:r>
            <w:r w:rsidRPr="00FA3A09">
              <w:rPr>
                <w:rFonts w:ascii="Times New Roman" w:hAnsi="Times New Roman"/>
                <w:sz w:val="20"/>
                <w:szCs w:val="20"/>
              </w:rPr>
              <w:softHyphen/>
              <w:t>ений, соору</w:t>
            </w:r>
            <w:r w:rsidRPr="00FA3A09">
              <w:rPr>
                <w:rFonts w:ascii="Times New Roman" w:hAnsi="Times New Roman"/>
                <w:sz w:val="20"/>
                <w:szCs w:val="20"/>
              </w:rPr>
              <w:softHyphen/>
              <w:t>жений, за пределами которых запрещено строитель</w:t>
            </w:r>
            <w:r w:rsidRPr="00FA3A09">
              <w:rPr>
                <w:rFonts w:ascii="Times New Roman" w:hAnsi="Times New Roman"/>
                <w:sz w:val="20"/>
                <w:szCs w:val="20"/>
              </w:rPr>
              <w:softHyphen/>
              <w:t>ство зданий, строений, сооружений</w:t>
            </w:r>
          </w:p>
        </w:tc>
        <w:tc>
          <w:tcPr>
            <w:tcW w:w="102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Иные требова</w:t>
            </w:r>
            <w:r w:rsidRPr="00FA3A09">
              <w:rPr>
                <w:rFonts w:ascii="Times New Roman" w:hAnsi="Times New Roman"/>
                <w:sz w:val="20"/>
                <w:szCs w:val="20"/>
              </w:rPr>
              <w:softHyphen/>
              <w:t>ния к разме</w:t>
            </w:r>
            <w:r w:rsidRPr="00FA3A09">
              <w:rPr>
                <w:rFonts w:ascii="Times New Roman" w:hAnsi="Times New Roman"/>
                <w:sz w:val="20"/>
                <w:szCs w:val="20"/>
              </w:rPr>
              <w:softHyphen/>
              <w:t>щению объектов капи</w:t>
            </w:r>
            <w:r w:rsidRPr="00FA3A09">
              <w:rPr>
                <w:rFonts w:ascii="Times New Roman" w:hAnsi="Times New Roman"/>
                <w:sz w:val="20"/>
                <w:szCs w:val="20"/>
              </w:rPr>
              <w:softHyphen/>
              <w:t>тального строи</w:t>
            </w:r>
            <w:r w:rsidRPr="00FA3A09">
              <w:rPr>
                <w:rFonts w:ascii="Times New Roman" w:hAnsi="Times New Roman"/>
                <w:sz w:val="20"/>
                <w:szCs w:val="20"/>
              </w:rPr>
              <w:softHyphen/>
              <w:t>тельства</w:t>
            </w:r>
          </w:p>
        </w:tc>
      </w:tr>
      <w:tr w:rsidR="00FA3A09" w:rsidRPr="00FA3A09" w:rsidTr="00FA3A09">
        <w:trPr>
          <w:cantSplit/>
        </w:trPr>
        <w:tc>
          <w:tcPr>
            <w:tcW w:w="158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w:t>
            </w:r>
          </w:p>
        </w:tc>
        <w:tc>
          <w:tcPr>
            <w:tcW w:w="119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2</w:t>
            </w:r>
          </w:p>
        </w:tc>
        <w:tc>
          <w:tcPr>
            <w:tcW w:w="119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3</w:t>
            </w:r>
          </w:p>
        </w:tc>
        <w:tc>
          <w:tcPr>
            <w:tcW w:w="113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4</w:t>
            </w:r>
          </w:p>
        </w:tc>
        <w:tc>
          <w:tcPr>
            <w:tcW w:w="136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5</w:t>
            </w:r>
          </w:p>
        </w:tc>
        <w:tc>
          <w:tcPr>
            <w:tcW w:w="1247"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6</w:t>
            </w:r>
          </w:p>
        </w:tc>
        <w:tc>
          <w:tcPr>
            <w:tcW w:w="1247"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7</w:t>
            </w:r>
          </w:p>
        </w:tc>
        <w:tc>
          <w:tcPr>
            <w:tcW w:w="102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8</w:t>
            </w:r>
          </w:p>
        </w:tc>
      </w:tr>
      <w:tr w:rsidR="00FA3A09" w:rsidRPr="00FA3A09" w:rsidTr="00FA3A09">
        <w:trPr>
          <w:cantSplit/>
        </w:trPr>
        <w:tc>
          <w:tcPr>
            <w:tcW w:w="1588"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119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191"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1134"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36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7"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1247"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021" w:type="dxa"/>
          </w:tcPr>
          <w:p w:rsidR="00FA3A09" w:rsidRPr="00FA3A09" w:rsidRDefault="00FA3A09" w:rsidP="00FA3A09">
            <w:pPr>
              <w:autoSpaceDE w:val="0"/>
              <w:autoSpaceDN w:val="0"/>
              <w:spacing w:after="0" w:line="240" w:lineRule="auto"/>
              <w:rPr>
                <w:rFonts w:ascii="Times New Roman" w:hAnsi="Times New Roman"/>
                <w:sz w:val="20"/>
                <w:szCs w:val="20"/>
              </w:rPr>
            </w:pPr>
          </w:p>
        </w:tc>
      </w:tr>
    </w:tbl>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autoSpaceDE w:val="0"/>
        <w:autoSpaceDN w:val="0"/>
        <w:spacing w:before="120" w:after="180" w:line="240" w:lineRule="auto"/>
        <w:jc w:val="both"/>
        <w:rPr>
          <w:rFonts w:ascii="Times New Roman" w:hAnsi="Times New Roman"/>
          <w:b/>
          <w:bCs/>
          <w:sz w:val="20"/>
          <w:szCs w:val="20"/>
        </w:rPr>
        <w:sectPr w:rsidR="00FA3A09" w:rsidRPr="00FA3A09" w:rsidSect="006410D5">
          <w:pgSz w:w="11906" w:h="16838"/>
          <w:pgMar w:top="1134" w:right="851" w:bottom="1134" w:left="1134" w:header="709" w:footer="709" w:gutter="0"/>
          <w:cols w:space="709"/>
          <w:docGrid w:linePitch="299"/>
        </w:sectPr>
      </w:pPr>
    </w:p>
    <w:p w:rsidR="00FA3A09" w:rsidRPr="00FA3A09" w:rsidRDefault="00FA3A09" w:rsidP="00FA3A09">
      <w:pPr>
        <w:pageBreakBefore/>
        <w:autoSpaceDE w:val="0"/>
        <w:autoSpaceDN w:val="0"/>
        <w:spacing w:after="180" w:line="240" w:lineRule="auto"/>
        <w:jc w:val="both"/>
        <w:rPr>
          <w:rFonts w:ascii="Times New Roman" w:hAnsi="Times New Roman"/>
          <w:b/>
          <w:bCs/>
          <w:sz w:val="20"/>
          <w:szCs w:val="20"/>
        </w:rPr>
      </w:pPr>
      <w:r w:rsidRPr="00FA3A09">
        <w:rPr>
          <w:rFonts w:ascii="Times New Roman" w:hAnsi="Times New Roman"/>
          <w:b/>
          <w:bCs/>
          <w:sz w:val="20"/>
          <w:szCs w:val="20"/>
        </w:rPr>
        <w:lastRenderedPageBreak/>
        <w:t>2.5.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2"/>
        <w:gridCol w:w="1245"/>
        <w:gridCol w:w="1245"/>
        <w:gridCol w:w="1020"/>
        <w:gridCol w:w="1466"/>
        <w:gridCol w:w="1466"/>
        <w:gridCol w:w="1466"/>
        <w:gridCol w:w="1466"/>
        <w:gridCol w:w="1466"/>
        <w:gridCol w:w="1466"/>
        <w:gridCol w:w="1475"/>
      </w:tblGrid>
      <w:tr w:rsidR="00FA3A09" w:rsidRPr="00FA3A09" w:rsidTr="00FA3A09">
        <w:trPr>
          <w:trHeight w:val="310"/>
        </w:trPr>
        <w:tc>
          <w:tcPr>
            <w:tcW w:w="1983"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 xml:space="preserve">Причины отнесения земельного участка к виду земельного </w:t>
            </w:r>
            <w:proofErr w:type="gramStart"/>
            <w:r w:rsidRPr="00FA3A09">
              <w:rPr>
                <w:rFonts w:ascii="Times New Roman" w:hAnsi="Times New Roman"/>
                <w:sz w:val="20"/>
                <w:szCs w:val="20"/>
              </w:rPr>
              <w:t>участка</w:t>
            </w:r>
            <w:proofErr w:type="gramEnd"/>
            <w:r w:rsidRPr="00FA3A09">
              <w:rPr>
                <w:rFonts w:ascii="Times New Roman" w:hAnsi="Times New Roman"/>
                <w:sz w:val="20"/>
                <w:szCs w:val="20"/>
              </w:rPr>
              <w:t xml:space="preserve"> для которого градострои</w:t>
            </w:r>
            <w:r w:rsidRPr="00FA3A09">
              <w:rPr>
                <w:rFonts w:ascii="Times New Roman" w:hAnsi="Times New Roman"/>
                <w:sz w:val="20"/>
                <w:szCs w:val="20"/>
              </w:rPr>
              <w:softHyphen/>
              <w:t>тельный регламент не устанавли</w:t>
            </w:r>
            <w:r w:rsidRPr="00FA3A09">
              <w:rPr>
                <w:rFonts w:ascii="Times New Roman" w:hAnsi="Times New Roman"/>
                <w:sz w:val="20"/>
                <w:szCs w:val="20"/>
              </w:rPr>
              <w:softHyphen/>
              <w:t>вается</w:t>
            </w:r>
          </w:p>
        </w:tc>
        <w:tc>
          <w:tcPr>
            <w:tcW w:w="1246"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Реквизиты Положения об особо охраняемой природной территории</w:t>
            </w:r>
          </w:p>
        </w:tc>
        <w:tc>
          <w:tcPr>
            <w:tcW w:w="1246"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Реквизиты утвержден</w:t>
            </w:r>
            <w:r w:rsidRPr="00FA3A09">
              <w:rPr>
                <w:rFonts w:ascii="Times New Roman" w:hAnsi="Times New Roman"/>
                <w:sz w:val="20"/>
                <w:szCs w:val="20"/>
              </w:rPr>
              <w:softHyphen/>
              <w:t>ной документации по планировке территории</w:t>
            </w:r>
          </w:p>
        </w:tc>
        <w:tc>
          <w:tcPr>
            <w:tcW w:w="11288" w:type="dxa"/>
            <w:gridSpan w:val="8"/>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Зонирование особо охраняемой природной территории (да/нет)</w:t>
            </w:r>
          </w:p>
        </w:tc>
      </w:tr>
      <w:tr w:rsidR="00FA3A09" w:rsidRPr="00FA3A09" w:rsidTr="00FA3A09">
        <w:tc>
          <w:tcPr>
            <w:tcW w:w="1983"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6"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6"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020"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Функ</w:t>
            </w:r>
            <w:r w:rsidRPr="00FA3A09">
              <w:rPr>
                <w:rFonts w:ascii="Times New Roman" w:hAnsi="Times New Roman"/>
                <w:sz w:val="20"/>
                <w:szCs w:val="20"/>
              </w:rPr>
              <w:softHyphen/>
              <w:t>циональ</w:t>
            </w:r>
            <w:r w:rsidRPr="00FA3A09">
              <w:rPr>
                <w:rFonts w:ascii="Times New Roman" w:hAnsi="Times New Roman"/>
                <w:sz w:val="20"/>
                <w:szCs w:val="20"/>
              </w:rPr>
              <w:softHyphen/>
              <w:t>ная зона</w:t>
            </w:r>
          </w:p>
        </w:tc>
        <w:tc>
          <w:tcPr>
            <w:tcW w:w="2932" w:type="dxa"/>
            <w:gridSpan w:val="2"/>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Виды разрешенного использования земельного участка</w:t>
            </w:r>
          </w:p>
        </w:tc>
        <w:tc>
          <w:tcPr>
            <w:tcW w:w="4395" w:type="dxa"/>
            <w:gridSpan w:val="3"/>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 xml:space="preserve">Требования к параметрам объекта </w:t>
            </w:r>
            <w:r w:rsidRPr="00FA3A09">
              <w:rPr>
                <w:rFonts w:ascii="Times New Roman" w:hAnsi="Times New Roman"/>
                <w:sz w:val="20"/>
                <w:szCs w:val="20"/>
              </w:rPr>
              <w:br/>
              <w:t>капитального строительства</w:t>
            </w:r>
          </w:p>
        </w:tc>
        <w:tc>
          <w:tcPr>
            <w:tcW w:w="2941" w:type="dxa"/>
            <w:gridSpan w:val="2"/>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Требования к размещению объектов капитального строительства</w:t>
            </w:r>
          </w:p>
        </w:tc>
      </w:tr>
      <w:tr w:rsidR="00FA3A09" w:rsidRPr="00FA3A09" w:rsidTr="00FA3A09">
        <w:tc>
          <w:tcPr>
            <w:tcW w:w="1983"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6"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6"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020" w:type="dxa"/>
            <w:vMerge/>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Основные виды разрешен</w:t>
            </w:r>
            <w:r w:rsidRPr="00FA3A09">
              <w:rPr>
                <w:rFonts w:ascii="Times New Roman" w:hAnsi="Times New Roman"/>
                <w:sz w:val="20"/>
                <w:szCs w:val="20"/>
              </w:rPr>
              <w:softHyphen/>
              <w:t>ного использо</w:t>
            </w:r>
            <w:r w:rsidRPr="00FA3A09">
              <w:rPr>
                <w:rFonts w:ascii="Times New Roman" w:hAnsi="Times New Roman"/>
                <w:sz w:val="20"/>
                <w:szCs w:val="20"/>
              </w:rPr>
              <w:softHyphen/>
              <w:t>вания</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Вспомогатель</w:t>
            </w:r>
            <w:r w:rsidRPr="00FA3A09">
              <w:rPr>
                <w:rFonts w:ascii="Times New Roman" w:hAnsi="Times New Roman"/>
                <w:sz w:val="20"/>
                <w:szCs w:val="20"/>
              </w:rPr>
              <w:softHyphen/>
              <w:t>ные виды разрешен</w:t>
            </w:r>
            <w:r w:rsidRPr="00FA3A09">
              <w:rPr>
                <w:rFonts w:ascii="Times New Roman" w:hAnsi="Times New Roman"/>
                <w:sz w:val="20"/>
                <w:szCs w:val="20"/>
              </w:rPr>
              <w:softHyphen/>
              <w:t>ного использо</w:t>
            </w:r>
            <w:r w:rsidRPr="00FA3A09">
              <w:rPr>
                <w:rFonts w:ascii="Times New Roman" w:hAnsi="Times New Roman"/>
                <w:sz w:val="20"/>
                <w:szCs w:val="20"/>
              </w:rPr>
              <w:softHyphen/>
              <w:t>вания</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Предельное количество этажей и (или) предельная высота зданий, строений, сооружений</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Максимальный процент застройки в грани</w:t>
            </w:r>
            <w:r w:rsidRPr="00FA3A09">
              <w:rPr>
                <w:rFonts w:ascii="Times New Roman" w:hAnsi="Times New Roman"/>
                <w:sz w:val="20"/>
                <w:szCs w:val="20"/>
              </w:rPr>
              <w:softHyphen/>
              <w:t>цах земельного участка, определя</w:t>
            </w:r>
            <w:r w:rsidRPr="00FA3A09">
              <w:rPr>
                <w:rFonts w:ascii="Times New Roman" w:hAnsi="Times New Roman"/>
                <w:sz w:val="20"/>
                <w:szCs w:val="20"/>
              </w:rPr>
              <w:softHyphen/>
              <w:t>емый как отношение суммарной площади земельного участка, которая может быть застроена, ко всей площади земельного участка</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Иные требо</w:t>
            </w:r>
            <w:r w:rsidRPr="00FA3A09">
              <w:rPr>
                <w:rFonts w:ascii="Times New Roman" w:hAnsi="Times New Roman"/>
                <w:sz w:val="20"/>
                <w:szCs w:val="20"/>
              </w:rPr>
              <w:softHyphen/>
              <w:t>вания к парамет</w:t>
            </w:r>
            <w:r w:rsidRPr="00FA3A09">
              <w:rPr>
                <w:rFonts w:ascii="Times New Roman" w:hAnsi="Times New Roman"/>
                <w:sz w:val="20"/>
                <w:szCs w:val="20"/>
              </w:rPr>
              <w:softHyphen/>
              <w:t>рам объекта капитального строитель</w:t>
            </w:r>
            <w:r w:rsidRPr="00FA3A09">
              <w:rPr>
                <w:rFonts w:ascii="Times New Roman" w:hAnsi="Times New Roman"/>
                <w:sz w:val="20"/>
                <w:szCs w:val="20"/>
              </w:rPr>
              <w:softHyphen/>
              <w:t>ства</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Минимальные отступы от границ земельного участка в целях определения мест допустимого размещения зданий, строений, сооружений, за преде</w:t>
            </w:r>
            <w:r w:rsidRPr="00FA3A09">
              <w:rPr>
                <w:rFonts w:ascii="Times New Roman" w:hAnsi="Times New Roman"/>
                <w:sz w:val="20"/>
                <w:szCs w:val="20"/>
              </w:rPr>
              <w:softHyphen/>
              <w:t>лами которых запрещено строитель</w:t>
            </w:r>
            <w:r w:rsidRPr="00FA3A09">
              <w:rPr>
                <w:rFonts w:ascii="Times New Roman" w:hAnsi="Times New Roman"/>
                <w:sz w:val="20"/>
                <w:szCs w:val="20"/>
              </w:rPr>
              <w:softHyphen/>
              <w:t>ство зданий, строений, сооружений</w:t>
            </w:r>
          </w:p>
        </w:tc>
        <w:tc>
          <w:tcPr>
            <w:tcW w:w="1472"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Иные требо</w:t>
            </w:r>
            <w:r w:rsidRPr="00FA3A09">
              <w:rPr>
                <w:rFonts w:ascii="Times New Roman" w:hAnsi="Times New Roman"/>
                <w:sz w:val="20"/>
                <w:szCs w:val="20"/>
              </w:rPr>
              <w:softHyphen/>
              <w:t>вания к размещению объектов капиталь</w:t>
            </w:r>
            <w:r w:rsidRPr="00FA3A09">
              <w:rPr>
                <w:rFonts w:ascii="Times New Roman" w:hAnsi="Times New Roman"/>
                <w:sz w:val="20"/>
                <w:szCs w:val="20"/>
              </w:rPr>
              <w:softHyphen/>
              <w:t>ного строитель</w:t>
            </w:r>
            <w:r w:rsidRPr="00FA3A09">
              <w:rPr>
                <w:rFonts w:ascii="Times New Roman" w:hAnsi="Times New Roman"/>
                <w:sz w:val="20"/>
                <w:szCs w:val="20"/>
              </w:rPr>
              <w:softHyphen/>
              <w:t>ства</w:t>
            </w:r>
          </w:p>
        </w:tc>
      </w:tr>
      <w:tr w:rsidR="00FA3A09" w:rsidRPr="00FA3A09" w:rsidTr="00FA3A09">
        <w:tc>
          <w:tcPr>
            <w:tcW w:w="1983"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w:t>
            </w:r>
          </w:p>
        </w:tc>
        <w:tc>
          <w:tcPr>
            <w:tcW w:w="124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2</w:t>
            </w:r>
          </w:p>
        </w:tc>
        <w:tc>
          <w:tcPr>
            <w:tcW w:w="124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3</w:t>
            </w:r>
          </w:p>
        </w:tc>
        <w:tc>
          <w:tcPr>
            <w:tcW w:w="1020"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4</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5</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6</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7</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8</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9</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10</w:t>
            </w:r>
          </w:p>
        </w:tc>
        <w:tc>
          <w:tcPr>
            <w:tcW w:w="1472"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11</w:t>
            </w:r>
          </w:p>
        </w:tc>
      </w:tr>
      <w:tr w:rsidR="00FA3A09" w:rsidRPr="00FA3A09" w:rsidTr="00FA3A09">
        <w:tc>
          <w:tcPr>
            <w:tcW w:w="1983"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6"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246"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02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Функ</w:t>
            </w:r>
            <w:r w:rsidRPr="00FA3A09">
              <w:rPr>
                <w:rFonts w:ascii="Times New Roman" w:hAnsi="Times New Roman"/>
                <w:sz w:val="20"/>
                <w:szCs w:val="20"/>
              </w:rPr>
              <w:softHyphen/>
              <w:t>циональ</w:t>
            </w:r>
            <w:r w:rsidRPr="00FA3A09">
              <w:rPr>
                <w:rFonts w:ascii="Times New Roman" w:hAnsi="Times New Roman"/>
                <w:sz w:val="20"/>
                <w:szCs w:val="20"/>
              </w:rPr>
              <w:softHyphen/>
              <w:t>ная зона</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c>
          <w:tcPr>
            <w:tcW w:w="1466"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c>
          <w:tcPr>
            <w:tcW w:w="1472"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Тоже</w:t>
            </w:r>
          </w:p>
        </w:tc>
      </w:tr>
      <w:tr w:rsidR="00FA3A09" w:rsidRPr="00FA3A09" w:rsidTr="00FA3A09">
        <w:tc>
          <w:tcPr>
            <w:tcW w:w="1983"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w:t>
            </w:r>
          </w:p>
        </w:tc>
        <w:tc>
          <w:tcPr>
            <w:tcW w:w="124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2</w:t>
            </w:r>
          </w:p>
        </w:tc>
        <w:tc>
          <w:tcPr>
            <w:tcW w:w="124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3</w:t>
            </w:r>
          </w:p>
        </w:tc>
        <w:tc>
          <w:tcPr>
            <w:tcW w:w="1020"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4</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5</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6</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7</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8</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9</w:t>
            </w:r>
          </w:p>
        </w:tc>
        <w:tc>
          <w:tcPr>
            <w:tcW w:w="146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10</w:t>
            </w:r>
          </w:p>
        </w:tc>
        <w:tc>
          <w:tcPr>
            <w:tcW w:w="1472"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11</w:t>
            </w:r>
          </w:p>
        </w:tc>
      </w:tr>
    </w:tbl>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autoSpaceDE w:val="0"/>
        <w:autoSpaceDN w:val="0"/>
        <w:spacing w:after="0" w:line="240" w:lineRule="auto"/>
        <w:jc w:val="both"/>
        <w:rPr>
          <w:rFonts w:ascii="Times New Roman" w:hAnsi="Times New Roman"/>
          <w:b/>
          <w:bCs/>
          <w:sz w:val="20"/>
          <w:szCs w:val="20"/>
        </w:rPr>
      </w:pPr>
    </w:p>
    <w:p w:rsidR="00FA3A09" w:rsidRPr="00FA3A09" w:rsidRDefault="00FA3A09" w:rsidP="00FA3A09">
      <w:pPr>
        <w:autoSpaceDE w:val="0"/>
        <w:autoSpaceDN w:val="0"/>
        <w:spacing w:before="180" w:after="180" w:line="240" w:lineRule="auto"/>
        <w:jc w:val="both"/>
        <w:rPr>
          <w:rFonts w:ascii="Times New Roman" w:hAnsi="Times New Roman"/>
          <w:b/>
          <w:bCs/>
          <w:sz w:val="20"/>
          <w:szCs w:val="20"/>
        </w:rPr>
        <w:sectPr w:rsidR="00FA3A09" w:rsidRPr="00FA3A09" w:rsidSect="00FA3A09">
          <w:pgSz w:w="16838" w:h="11906" w:orient="landscape"/>
          <w:pgMar w:top="1134" w:right="567" w:bottom="567" w:left="567" w:header="397" w:footer="709" w:gutter="0"/>
          <w:cols w:space="709"/>
        </w:sectPr>
      </w:pPr>
    </w:p>
    <w:p w:rsidR="00FA3A09" w:rsidRPr="00FA3A09" w:rsidRDefault="00FA3A09" w:rsidP="00FA3A09">
      <w:pPr>
        <w:autoSpaceDE w:val="0"/>
        <w:autoSpaceDN w:val="0"/>
        <w:spacing w:before="180" w:after="180" w:line="240" w:lineRule="auto"/>
        <w:jc w:val="both"/>
        <w:rPr>
          <w:rFonts w:ascii="Times New Roman" w:hAnsi="Times New Roman"/>
          <w:b/>
          <w:bCs/>
          <w:sz w:val="20"/>
          <w:szCs w:val="20"/>
        </w:rPr>
      </w:pPr>
      <w:r w:rsidRPr="00FA3A09">
        <w:rPr>
          <w:rFonts w:ascii="Times New Roman" w:hAnsi="Times New Roman"/>
          <w:b/>
          <w:bCs/>
          <w:sz w:val="20"/>
          <w:szCs w:val="20"/>
        </w:rPr>
        <w:lastRenderedPageBreak/>
        <w:t>3. Информация о расположенных в границах земельного участка объектах капитального строительства и объектах культурного наследия</w:t>
      </w:r>
    </w:p>
    <w:p w:rsidR="00FA3A09" w:rsidRPr="00FA3A09" w:rsidRDefault="00FA3A09" w:rsidP="00FA3A09">
      <w:pPr>
        <w:autoSpaceDE w:val="0"/>
        <w:autoSpaceDN w:val="0"/>
        <w:spacing w:after="180" w:line="240" w:lineRule="auto"/>
        <w:rPr>
          <w:rFonts w:ascii="Times New Roman" w:hAnsi="Times New Roman"/>
          <w:b/>
          <w:bCs/>
          <w:sz w:val="20"/>
          <w:szCs w:val="20"/>
        </w:rPr>
      </w:pPr>
      <w:r w:rsidRPr="00FA3A09">
        <w:rPr>
          <w:rFonts w:ascii="Times New Roman" w:hAnsi="Times New Roman"/>
          <w:b/>
          <w:bCs/>
          <w:sz w:val="20"/>
          <w:szCs w:val="20"/>
        </w:rPr>
        <w:t>3.1. Объекты капитального строительства</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A3A09" w:rsidRPr="00FA3A09" w:rsidTr="00FA3A09">
        <w:tc>
          <w:tcPr>
            <w:tcW w:w="312"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c>
          <w:tcPr>
            <w:tcW w:w="2835"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c>
          <w:tcPr>
            <w:tcW w:w="6549"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r>
      <w:tr w:rsidR="00FA3A09" w:rsidRPr="00FA3A09" w:rsidTr="00FA3A09">
        <w:tc>
          <w:tcPr>
            <w:tcW w:w="312"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(согласно чертеж</w:t>
            </w:r>
            <w:proofErr w:type="gramStart"/>
            <w:r w:rsidRPr="00FA3A09">
              <w:rPr>
                <w:rFonts w:ascii="Times New Roman" w:hAnsi="Times New Roman"/>
                <w:sz w:val="18"/>
                <w:szCs w:val="18"/>
              </w:rPr>
              <w:t>у(</w:t>
            </w:r>
            <w:proofErr w:type="spellStart"/>
            <w:proofErr w:type="gramEnd"/>
            <w:r w:rsidRPr="00FA3A09">
              <w:rPr>
                <w:rFonts w:ascii="Times New Roman" w:hAnsi="Times New Roman"/>
                <w:sz w:val="18"/>
                <w:szCs w:val="18"/>
              </w:rPr>
              <w:t>ам</w:t>
            </w:r>
            <w:proofErr w:type="spellEnd"/>
            <w:r w:rsidRPr="00FA3A09">
              <w:rPr>
                <w:rFonts w:ascii="Times New Roman" w:hAnsi="Times New Roman"/>
                <w:sz w:val="18"/>
                <w:szCs w:val="18"/>
              </w:rPr>
              <w:t>) градостроительного плана)</w:t>
            </w:r>
          </w:p>
        </w:tc>
        <w:tc>
          <w:tcPr>
            <w:tcW w:w="170"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6549"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(назначение объекта капитального строительства, этажность, высотность, общая площадь, площадь застройки)</w:t>
            </w:r>
          </w:p>
        </w:tc>
        <w:tc>
          <w:tcPr>
            <w:tcW w:w="170"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r>
    </w:tbl>
    <w:p w:rsidR="00FA3A09" w:rsidRPr="00FA3A09" w:rsidRDefault="00FA3A09" w:rsidP="00FA3A09">
      <w:pPr>
        <w:autoSpaceDE w:val="0"/>
        <w:autoSpaceDN w:val="0"/>
        <w:spacing w:after="0" w:line="240" w:lineRule="auto"/>
        <w:rPr>
          <w:rFonts w:ascii="Times New Roman" w:hAnsi="Times New Roman"/>
          <w:sz w:val="2"/>
          <w:szCs w:val="2"/>
        </w:rPr>
      </w:pPr>
    </w:p>
    <w:tbl>
      <w:tblPr>
        <w:tblW w:w="0" w:type="auto"/>
        <w:tblInd w:w="3317" w:type="dxa"/>
        <w:tblLayout w:type="fixed"/>
        <w:tblCellMar>
          <w:left w:w="28" w:type="dxa"/>
          <w:right w:w="28" w:type="dxa"/>
        </w:tblCellMar>
        <w:tblLook w:val="0000" w:firstRow="0" w:lastRow="0" w:firstColumn="0" w:lastColumn="0" w:noHBand="0" w:noVBand="0"/>
      </w:tblPr>
      <w:tblGrid>
        <w:gridCol w:w="4026"/>
        <w:gridCol w:w="2637"/>
      </w:tblGrid>
      <w:tr w:rsidR="00FA3A09" w:rsidRPr="00FA3A09" w:rsidTr="00FA3A09">
        <w:tc>
          <w:tcPr>
            <w:tcW w:w="4026"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инвентаризационный или кадастровый номер</w:t>
            </w:r>
          </w:p>
        </w:tc>
        <w:tc>
          <w:tcPr>
            <w:tcW w:w="2637"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before="180" w:after="180" w:line="240" w:lineRule="auto"/>
        <w:jc w:val="both"/>
        <w:rPr>
          <w:rFonts w:ascii="Times New Roman" w:hAnsi="Times New Roman"/>
          <w:b/>
          <w:bCs/>
          <w:sz w:val="20"/>
          <w:szCs w:val="20"/>
        </w:rPr>
      </w:pPr>
      <w:r w:rsidRPr="00FA3A09">
        <w:rPr>
          <w:rFonts w:ascii="Times New Roman" w:hAnsi="Times New Roman"/>
          <w:b/>
          <w:bCs/>
          <w:sz w:val="20"/>
          <w:szCs w:val="20"/>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312"/>
        <w:gridCol w:w="2835"/>
        <w:gridCol w:w="170"/>
        <w:gridCol w:w="6549"/>
        <w:gridCol w:w="170"/>
      </w:tblGrid>
      <w:tr w:rsidR="00FA3A09" w:rsidRPr="00FA3A09" w:rsidTr="00FA3A09">
        <w:tc>
          <w:tcPr>
            <w:tcW w:w="312"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c>
          <w:tcPr>
            <w:tcW w:w="2835"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c>
          <w:tcPr>
            <w:tcW w:w="6549"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70"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w:t>
            </w:r>
          </w:p>
        </w:tc>
      </w:tr>
      <w:tr w:rsidR="00FA3A09" w:rsidRPr="00FA3A09" w:rsidTr="00FA3A09">
        <w:tc>
          <w:tcPr>
            <w:tcW w:w="312"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2835"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(согласно чертеж</w:t>
            </w:r>
            <w:proofErr w:type="gramStart"/>
            <w:r w:rsidRPr="00FA3A09">
              <w:rPr>
                <w:rFonts w:ascii="Times New Roman" w:hAnsi="Times New Roman"/>
                <w:sz w:val="18"/>
                <w:szCs w:val="18"/>
              </w:rPr>
              <w:t>у(</w:t>
            </w:r>
            <w:proofErr w:type="spellStart"/>
            <w:proofErr w:type="gramEnd"/>
            <w:r w:rsidRPr="00FA3A09">
              <w:rPr>
                <w:rFonts w:ascii="Times New Roman" w:hAnsi="Times New Roman"/>
                <w:sz w:val="18"/>
                <w:szCs w:val="18"/>
              </w:rPr>
              <w:t>ам</w:t>
            </w:r>
            <w:proofErr w:type="spellEnd"/>
            <w:r w:rsidRPr="00FA3A09">
              <w:rPr>
                <w:rFonts w:ascii="Times New Roman" w:hAnsi="Times New Roman"/>
                <w:sz w:val="18"/>
                <w:szCs w:val="18"/>
              </w:rPr>
              <w:t>) градостроительного плана)</w:t>
            </w:r>
          </w:p>
        </w:tc>
        <w:tc>
          <w:tcPr>
            <w:tcW w:w="170"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c>
          <w:tcPr>
            <w:tcW w:w="6549"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(назначение объекта культурного наследия, общая площадь, площадь застройки)</w:t>
            </w:r>
          </w:p>
        </w:tc>
        <w:tc>
          <w:tcPr>
            <w:tcW w:w="170" w:type="dxa"/>
            <w:tcBorders>
              <w:top w:val="nil"/>
              <w:left w:val="nil"/>
              <w:bottom w:val="nil"/>
              <w:right w:val="nil"/>
            </w:tcBorders>
          </w:tcPr>
          <w:p w:rsidR="00FA3A09" w:rsidRPr="00FA3A09" w:rsidRDefault="00FA3A09" w:rsidP="00FA3A09">
            <w:pPr>
              <w:autoSpaceDE w:val="0"/>
              <w:autoSpaceDN w:val="0"/>
              <w:spacing w:after="0" w:line="240" w:lineRule="auto"/>
              <w:rPr>
                <w:rFonts w:ascii="Times New Roman" w:hAnsi="Times New Roman"/>
                <w:sz w:val="18"/>
                <w:szCs w:val="18"/>
              </w:rPr>
            </w:pPr>
          </w:p>
        </w:tc>
      </w:tr>
    </w:tbl>
    <w:p w:rsidR="00FA3A09" w:rsidRPr="00FA3A09" w:rsidRDefault="00FA3A09" w:rsidP="00FA3A09">
      <w:pPr>
        <w:autoSpaceDE w:val="0"/>
        <w:autoSpaceDN w:val="0"/>
        <w:spacing w:before="360"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0" w:line="240" w:lineRule="auto"/>
        <w:jc w:val="center"/>
        <w:rPr>
          <w:rFonts w:ascii="Times New Roman" w:hAnsi="Times New Roman"/>
          <w:sz w:val="18"/>
          <w:szCs w:val="18"/>
        </w:rPr>
      </w:pPr>
      <w:r w:rsidRPr="00FA3A09">
        <w:rPr>
          <w:rFonts w:ascii="Times New Roman" w:hAnsi="Times New Roman"/>
          <w:sz w:val="18"/>
          <w:szCs w:val="18"/>
        </w:rPr>
        <w:t>(наименование органа государственной власти, принявшего решение о включении выявленного объекта</w:t>
      </w:r>
      <w:r w:rsidRPr="00FA3A09">
        <w:rPr>
          <w:rFonts w:ascii="Times New Roman" w:hAnsi="Times New Roman"/>
          <w:sz w:val="18"/>
          <w:szCs w:val="18"/>
        </w:rPr>
        <w:br/>
        <w:t>культурного наследия в реестр, реквизиты этого решения)</w:t>
      </w:r>
    </w:p>
    <w:tbl>
      <w:tblPr>
        <w:tblW w:w="0" w:type="auto"/>
        <w:tblLayout w:type="fixed"/>
        <w:tblCellMar>
          <w:left w:w="28" w:type="dxa"/>
          <w:right w:w="28" w:type="dxa"/>
        </w:tblCellMar>
        <w:tblLook w:val="0000" w:firstRow="0" w:lastRow="0" w:firstColumn="0" w:lastColumn="0" w:noHBand="0" w:noVBand="0"/>
      </w:tblPr>
      <w:tblGrid>
        <w:gridCol w:w="3062"/>
        <w:gridCol w:w="3232"/>
        <w:gridCol w:w="369"/>
        <w:gridCol w:w="3317"/>
      </w:tblGrid>
      <w:tr w:rsidR="00FA3A09" w:rsidRPr="00FA3A09" w:rsidTr="00FA3A09">
        <w:trPr>
          <w:cantSplit/>
        </w:trPr>
        <w:tc>
          <w:tcPr>
            <w:tcW w:w="3062" w:type="dxa"/>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регистрационный номер в реестре</w:t>
            </w:r>
          </w:p>
        </w:tc>
        <w:tc>
          <w:tcPr>
            <w:tcW w:w="3232"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369" w:type="dxa"/>
            <w:tcBorders>
              <w:top w:val="nil"/>
              <w:left w:val="nil"/>
              <w:bottom w:val="nil"/>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от</w:t>
            </w:r>
          </w:p>
        </w:tc>
        <w:tc>
          <w:tcPr>
            <w:tcW w:w="3317" w:type="dxa"/>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after="180" w:line="240" w:lineRule="auto"/>
        <w:ind w:left="6634"/>
        <w:jc w:val="center"/>
        <w:rPr>
          <w:rFonts w:ascii="Times New Roman" w:hAnsi="Times New Roman"/>
          <w:sz w:val="18"/>
          <w:szCs w:val="18"/>
        </w:rPr>
      </w:pPr>
      <w:r w:rsidRPr="00FA3A09">
        <w:rPr>
          <w:rFonts w:ascii="Times New Roman" w:hAnsi="Times New Roman"/>
          <w:sz w:val="18"/>
          <w:szCs w:val="18"/>
        </w:rPr>
        <w:t>(дата)</w:t>
      </w:r>
    </w:p>
    <w:p w:rsidR="00FA3A09" w:rsidRPr="00FA3A09" w:rsidRDefault="00FA3A09" w:rsidP="00FA3A09">
      <w:pPr>
        <w:autoSpaceDE w:val="0"/>
        <w:autoSpaceDN w:val="0"/>
        <w:spacing w:after="180" w:line="240" w:lineRule="auto"/>
        <w:jc w:val="both"/>
        <w:rPr>
          <w:rFonts w:ascii="Times New Roman" w:hAnsi="Times New Roman"/>
          <w:b/>
          <w:bCs/>
          <w:sz w:val="20"/>
          <w:szCs w:val="20"/>
        </w:rPr>
      </w:pPr>
      <w:r w:rsidRPr="00FA3A09">
        <w:rPr>
          <w:rFonts w:ascii="Times New Roman" w:hAnsi="Times New Roman"/>
          <w:b/>
          <w:bCs/>
          <w:sz w:val="20"/>
          <w:szCs w:val="20"/>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4"/>
        <w:gridCol w:w="850"/>
        <w:gridCol w:w="851"/>
        <w:gridCol w:w="1644"/>
        <w:gridCol w:w="850"/>
        <w:gridCol w:w="851"/>
        <w:gridCol w:w="1588"/>
        <w:gridCol w:w="850"/>
        <w:gridCol w:w="851"/>
      </w:tblGrid>
      <w:tr w:rsidR="00FA3A09" w:rsidRPr="00FA3A09" w:rsidTr="00FA3A09">
        <w:trPr>
          <w:cantSplit/>
        </w:trPr>
        <w:tc>
          <w:tcPr>
            <w:tcW w:w="9979" w:type="dxa"/>
            <w:gridSpan w:val="9"/>
          </w:tcPr>
          <w:p w:rsidR="00FA3A09" w:rsidRPr="00FA3A09" w:rsidRDefault="00FA3A09" w:rsidP="00FA3A09">
            <w:pPr>
              <w:keepNext/>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Информация о расчетных показателях минимально допустимого уровня обеспеченности территории</w:t>
            </w:r>
          </w:p>
        </w:tc>
      </w:tr>
      <w:tr w:rsidR="00FA3A09" w:rsidRPr="00FA3A09" w:rsidTr="00FA3A09">
        <w:trPr>
          <w:cantSplit/>
        </w:trPr>
        <w:tc>
          <w:tcPr>
            <w:tcW w:w="3345" w:type="dxa"/>
            <w:gridSpan w:val="3"/>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Объекты коммунальной инфраструктуры</w:t>
            </w:r>
          </w:p>
        </w:tc>
        <w:tc>
          <w:tcPr>
            <w:tcW w:w="3345" w:type="dxa"/>
            <w:gridSpan w:val="3"/>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Объекты транспортной инфраструктуры</w:t>
            </w:r>
          </w:p>
        </w:tc>
        <w:tc>
          <w:tcPr>
            <w:tcW w:w="3289" w:type="dxa"/>
            <w:gridSpan w:val="3"/>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Объекты социальной инфраструктуры</w:t>
            </w:r>
          </w:p>
        </w:tc>
      </w:tr>
      <w:tr w:rsidR="00FA3A09" w:rsidRPr="00FA3A09" w:rsidTr="00FA3A09">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w:t>
            </w:r>
            <w:r w:rsidRPr="00FA3A09">
              <w:rPr>
                <w:rFonts w:ascii="Times New Roman" w:hAnsi="Times New Roman"/>
                <w:sz w:val="20"/>
                <w:szCs w:val="20"/>
              </w:rPr>
              <w:softHyphen/>
              <w:t>вание вида объекта</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Единица изме</w:t>
            </w:r>
            <w:r w:rsidRPr="00FA3A09">
              <w:rPr>
                <w:rFonts w:ascii="Times New Roman" w:hAnsi="Times New Roman"/>
                <w:sz w:val="20"/>
                <w:szCs w:val="20"/>
              </w:rPr>
              <w:softHyphen/>
              <w:t>рения</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Расчет</w:t>
            </w:r>
            <w:r w:rsidRPr="00FA3A09">
              <w:rPr>
                <w:rFonts w:ascii="Times New Roman" w:hAnsi="Times New Roman"/>
                <w:sz w:val="20"/>
                <w:szCs w:val="20"/>
              </w:rPr>
              <w:softHyphen/>
              <w:t>ный пока</w:t>
            </w:r>
            <w:r w:rsidRPr="00FA3A09">
              <w:rPr>
                <w:rFonts w:ascii="Times New Roman" w:hAnsi="Times New Roman"/>
                <w:sz w:val="20"/>
                <w:szCs w:val="20"/>
              </w:rPr>
              <w:softHyphen/>
              <w:t>затель</w:t>
            </w:r>
          </w:p>
        </w:tc>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w:t>
            </w:r>
            <w:r w:rsidRPr="00FA3A09">
              <w:rPr>
                <w:rFonts w:ascii="Times New Roman" w:hAnsi="Times New Roman"/>
                <w:sz w:val="20"/>
                <w:szCs w:val="20"/>
              </w:rPr>
              <w:softHyphen/>
              <w:t>вание вида объекта</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Единица изме</w:t>
            </w:r>
            <w:r w:rsidRPr="00FA3A09">
              <w:rPr>
                <w:rFonts w:ascii="Times New Roman" w:hAnsi="Times New Roman"/>
                <w:sz w:val="20"/>
                <w:szCs w:val="20"/>
              </w:rPr>
              <w:softHyphen/>
              <w:t>рения</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Расчет</w:t>
            </w:r>
            <w:r w:rsidRPr="00FA3A09">
              <w:rPr>
                <w:rFonts w:ascii="Times New Roman" w:hAnsi="Times New Roman"/>
                <w:sz w:val="20"/>
                <w:szCs w:val="20"/>
              </w:rPr>
              <w:softHyphen/>
              <w:t>ный пока</w:t>
            </w:r>
            <w:r w:rsidRPr="00FA3A09">
              <w:rPr>
                <w:rFonts w:ascii="Times New Roman" w:hAnsi="Times New Roman"/>
                <w:sz w:val="20"/>
                <w:szCs w:val="20"/>
              </w:rPr>
              <w:softHyphen/>
              <w:t>затель</w:t>
            </w:r>
          </w:p>
        </w:tc>
        <w:tc>
          <w:tcPr>
            <w:tcW w:w="158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w:t>
            </w:r>
            <w:r w:rsidRPr="00FA3A09">
              <w:rPr>
                <w:rFonts w:ascii="Times New Roman" w:hAnsi="Times New Roman"/>
                <w:sz w:val="20"/>
                <w:szCs w:val="20"/>
              </w:rPr>
              <w:softHyphen/>
              <w:t>вание вида объекта</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Единица изме</w:t>
            </w:r>
            <w:r w:rsidRPr="00FA3A09">
              <w:rPr>
                <w:rFonts w:ascii="Times New Roman" w:hAnsi="Times New Roman"/>
                <w:sz w:val="20"/>
                <w:szCs w:val="20"/>
              </w:rPr>
              <w:softHyphen/>
              <w:t>рения</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Расчет</w:t>
            </w:r>
            <w:r w:rsidRPr="00FA3A09">
              <w:rPr>
                <w:rFonts w:ascii="Times New Roman" w:hAnsi="Times New Roman"/>
                <w:sz w:val="20"/>
                <w:szCs w:val="20"/>
              </w:rPr>
              <w:softHyphen/>
              <w:t>ный пока</w:t>
            </w:r>
            <w:r w:rsidRPr="00FA3A09">
              <w:rPr>
                <w:rFonts w:ascii="Times New Roman" w:hAnsi="Times New Roman"/>
                <w:sz w:val="20"/>
                <w:szCs w:val="20"/>
              </w:rPr>
              <w:softHyphen/>
              <w:t>затель</w:t>
            </w:r>
          </w:p>
        </w:tc>
      </w:tr>
      <w:tr w:rsidR="00FA3A09" w:rsidRPr="00FA3A09" w:rsidTr="00FA3A09">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2</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3</w:t>
            </w:r>
          </w:p>
        </w:tc>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4</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5</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6</w:t>
            </w:r>
          </w:p>
        </w:tc>
        <w:tc>
          <w:tcPr>
            <w:tcW w:w="158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7</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8</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9</w:t>
            </w:r>
          </w:p>
        </w:tc>
      </w:tr>
      <w:tr w:rsidR="00FA3A09" w:rsidRPr="00FA3A09" w:rsidTr="00FA3A09">
        <w:tc>
          <w:tcPr>
            <w:tcW w:w="1644"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644"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588"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r w:rsidR="00FA3A09" w:rsidRPr="00FA3A09" w:rsidTr="00FA3A09">
        <w:trPr>
          <w:cantSplit/>
        </w:trPr>
        <w:tc>
          <w:tcPr>
            <w:tcW w:w="9979" w:type="dxa"/>
            <w:gridSpan w:val="9"/>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Информация о расчетных показателях максимально допустимого уровня территориальной доступности</w:t>
            </w:r>
          </w:p>
        </w:tc>
      </w:tr>
      <w:tr w:rsidR="00FA3A09" w:rsidRPr="00FA3A09" w:rsidTr="00FA3A09">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w:t>
            </w:r>
            <w:r w:rsidRPr="00FA3A09">
              <w:rPr>
                <w:rFonts w:ascii="Times New Roman" w:hAnsi="Times New Roman"/>
                <w:sz w:val="20"/>
                <w:szCs w:val="20"/>
              </w:rPr>
              <w:softHyphen/>
              <w:t>вание вида объекта</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Единица изме</w:t>
            </w:r>
            <w:r w:rsidRPr="00FA3A09">
              <w:rPr>
                <w:rFonts w:ascii="Times New Roman" w:hAnsi="Times New Roman"/>
                <w:sz w:val="20"/>
                <w:szCs w:val="20"/>
              </w:rPr>
              <w:softHyphen/>
              <w:t>рения</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Расчет</w:t>
            </w:r>
            <w:r w:rsidRPr="00FA3A09">
              <w:rPr>
                <w:rFonts w:ascii="Times New Roman" w:hAnsi="Times New Roman"/>
                <w:sz w:val="20"/>
                <w:szCs w:val="20"/>
              </w:rPr>
              <w:softHyphen/>
              <w:t>ный пока</w:t>
            </w:r>
            <w:r w:rsidRPr="00FA3A09">
              <w:rPr>
                <w:rFonts w:ascii="Times New Roman" w:hAnsi="Times New Roman"/>
                <w:sz w:val="20"/>
                <w:szCs w:val="20"/>
              </w:rPr>
              <w:softHyphen/>
              <w:t>затель</w:t>
            </w:r>
          </w:p>
        </w:tc>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w:t>
            </w:r>
            <w:r w:rsidRPr="00FA3A09">
              <w:rPr>
                <w:rFonts w:ascii="Times New Roman" w:hAnsi="Times New Roman"/>
                <w:sz w:val="20"/>
                <w:szCs w:val="20"/>
              </w:rPr>
              <w:softHyphen/>
              <w:t>вание вида объекта</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Единица изме</w:t>
            </w:r>
            <w:r w:rsidRPr="00FA3A09">
              <w:rPr>
                <w:rFonts w:ascii="Times New Roman" w:hAnsi="Times New Roman"/>
                <w:sz w:val="20"/>
                <w:szCs w:val="20"/>
              </w:rPr>
              <w:softHyphen/>
              <w:t>рения</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Расчет</w:t>
            </w:r>
            <w:r w:rsidRPr="00FA3A09">
              <w:rPr>
                <w:rFonts w:ascii="Times New Roman" w:hAnsi="Times New Roman"/>
                <w:sz w:val="20"/>
                <w:szCs w:val="20"/>
              </w:rPr>
              <w:softHyphen/>
              <w:t>ный пока</w:t>
            </w:r>
            <w:r w:rsidRPr="00FA3A09">
              <w:rPr>
                <w:rFonts w:ascii="Times New Roman" w:hAnsi="Times New Roman"/>
                <w:sz w:val="20"/>
                <w:szCs w:val="20"/>
              </w:rPr>
              <w:softHyphen/>
              <w:t>затель</w:t>
            </w:r>
          </w:p>
        </w:tc>
        <w:tc>
          <w:tcPr>
            <w:tcW w:w="158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w:t>
            </w:r>
            <w:r w:rsidRPr="00FA3A09">
              <w:rPr>
                <w:rFonts w:ascii="Times New Roman" w:hAnsi="Times New Roman"/>
                <w:sz w:val="20"/>
                <w:szCs w:val="20"/>
              </w:rPr>
              <w:softHyphen/>
              <w:t>вание вида объекта</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Единица изме</w:t>
            </w:r>
            <w:r w:rsidRPr="00FA3A09">
              <w:rPr>
                <w:rFonts w:ascii="Times New Roman" w:hAnsi="Times New Roman"/>
                <w:sz w:val="20"/>
                <w:szCs w:val="20"/>
              </w:rPr>
              <w:softHyphen/>
              <w:t>рения</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Расчет</w:t>
            </w:r>
            <w:r w:rsidRPr="00FA3A09">
              <w:rPr>
                <w:rFonts w:ascii="Times New Roman" w:hAnsi="Times New Roman"/>
                <w:sz w:val="20"/>
                <w:szCs w:val="20"/>
              </w:rPr>
              <w:softHyphen/>
              <w:t>ный пока</w:t>
            </w:r>
            <w:r w:rsidRPr="00FA3A09">
              <w:rPr>
                <w:rFonts w:ascii="Times New Roman" w:hAnsi="Times New Roman"/>
                <w:sz w:val="20"/>
                <w:szCs w:val="20"/>
              </w:rPr>
              <w:softHyphen/>
              <w:t>затель</w:t>
            </w:r>
          </w:p>
        </w:tc>
      </w:tr>
      <w:tr w:rsidR="00FA3A09" w:rsidRPr="00FA3A09" w:rsidTr="00FA3A09">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2</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3</w:t>
            </w:r>
          </w:p>
        </w:tc>
        <w:tc>
          <w:tcPr>
            <w:tcW w:w="164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4</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5</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6</w:t>
            </w:r>
          </w:p>
        </w:tc>
        <w:tc>
          <w:tcPr>
            <w:tcW w:w="158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7</w:t>
            </w: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8</w:t>
            </w: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9</w:t>
            </w:r>
          </w:p>
        </w:tc>
      </w:tr>
      <w:tr w:rsidR="00FA3A09" w:rsidRPr="00FA3A09" w:rsidTr="00FA3A09">
        <w:tc>
          <w:tcPr>
            <w:tcW w:w="1644"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644"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588" w:type="dxa"/>
          </w:tcPr>
          <w:p w:rsidR="00FA3A09" w:rsidRPr="00FA3A09" w:rsidRDefault="00FA3A09" w:rsidP="00FA3A09">
            <w:pPr>
              <w:autoSpaceDE w:val="0"/>
              <w:autoSpaceDN w:val="0"/>
              <w:spacing w:after="0" w:line="240" w:lineRule="auto"/>
              <w:rPr>
                <w:rFonts w:ascii="Times New Roman" w:hAnsi="Times New Roman"/>
                <w:sz w:val="20"/>
                <w:szCs w:val="20"/>
              </w:rPr>
            </w:pPr>
          </w:p>
        </w:tc>
        <w:tc>
          <w:tcPr>
            <w:tcW w:w="850"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851" w:type="dxa"/>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before="240" w:after="0" w:line="240" w:lineRule="auto"/>
        <w:jc w:val="both"/>
        <w:rPr>
          <w:rFonts w:ascii="Times New Roman" w:hAnsi="Times New Roman"/>
          <w:b/>
          <w:bCs/>
          <w:sz w:val="20"/>
          <w:szCs w:val="20"/>
        </w:rPr>
      </w:pPr>
      <w:r w:rsidRPr="00FA3A09">
        <w:rPr>
          <w:rFonts w:ascii="Times New Roman" w:hAnsi="Times New Roman"/>
          <w:b/>
          <w:bCs/>
          <w:sz w:val="20"/>
          <w:szCs w:val="20"/>
        </w:rPr>
        <w:t xml:space="preserve">5. Информация об ограничениях использования земельного участка, в том </w:t>
      </w:r>
      <w:proofErr w:type="gramStart"/>
      <w:r w:rsidRPr="00FA3A09">
        <w:rPr>
          <w:rFonts w:ascii="Times New Roman" w:hAnsi="Times New Roman"/>
          <w:b/>
          <w:bCs/>
          <w:sz w:val="20"/>
          <w:szCs w:val="20"/>
        </w:rPr>
        <w:t>числе</w:t>
      </w:r>
      <w:proofErr w:type="gramEnd"/>
      <w:r w:rsidRPr="00FA3A09">
        <w:rPr>
          <w:rFonts w:ascii="Times New Roman" w:hAnsi="Times New Roman"/>
          <w:b/>
          <w:bCs/>
          <w:sz w:val="20"/>
          <w:szCs w:val="20"/>
        </w:rPr>
        <w:t xml:space="preserve"> если земельный участок полностью или частично расположен в границах зон с особыми условиями использования территорий</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240" w:line="240" w:lineRule="auto"/>
        <w:jc w:val="both"/>
        <w:rPr>
          <w:rFonts w:ascii="Times New Roman" w:hAnsi="Times New Roman"/>
          <w:b/>
          <w:bCs/>
          <w:sz w:val="20"/>
          <w:szCs w:val="20"/>
        </w:rPr>
      </w:pPr>
      <w:r w:rsidRPr="00FA3A09">
        <w:rPr>
          <w:rFonts w:ascii="Times New Roman" w:hAnsi="Times New Roman"/>
          <w:b/>
          <w:bCs/>
          <w:sz w:val="20"/>
          <w:szCs w:val="20"/>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814"/>
        <w:gridCol w:w="2948"/>
        <w:gridCol w:w="2949"/>
      </w:tblGrid>
      <w:tr w:rsidR="00FA3A09" w:rsidRPr="00FA3A09" w:rsidTr="00FA3A09">
        <w:trPr>
          <w:cantSplit/>
          <w:trHeight w:val="900"/>
        </w:trPr>
        <w:tc>
          <w:tcPr>
            <w:tcW w:w="2268" w:type="dxa"/>
            <w:vMerge w:val="restart"/>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Перечень координат характерных точек в системе координат,</w:t>
            </w:r>
            <w:r w:rsidRPr="00FA3A09">
              <w:rPr>
                <w:rFonts w:ascii="Times New Roman" w:hAnsi="Times New Roman"/>
                <w:sz w:val="20"/>
                <w:szCs w:val="20"/>
              </w:rPr>
              <w:br/>
              <w:t>используемой для ведения Единого государственного реестра недвижимости</w:t>
            </w:r>
          </w:p>
        </w:tc>
      </w:tr>
      <w:tr w:rsidR="00FA3A09" w:rsidRPr="00FA3A09" w:rsidTr="00FA3A09">
        <w:trPr>
          <w:cantSplit/>
        </w:trPr>
        <w:tc>
          <w:tcPr>
            <w:tcW w:w="2268" w:type="dxa"/>
            <w:vMerge/>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814"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Обозначение (номер) характерной точки</w:t>
            </w:r>
          </w:p>
        </w:tc>
        <w:tc>
          <w:tcPr>
            <w:tcW w:w="294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Х</w:t>
            </w:r>
          </w:p>
        </w:tc>
        <w:tc>
          <w:tcPr>
            <w:tcW w:w="2948" w:type="dxa"/>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Y</w:t>
            </w:r>
          </w:p>
        </w:tc>
      </w:tr>
      <w:tr w:rsidR="00FA3A09" w:rsidRPr="00FA3A09" w:rsidTr="00FA3A09">
        <w:trPr>
          <w:cantSplit/>
        </w:trPr>
        <w:tc>
          <w:tcPr>
            <w:tcW w:w="226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1</w:t>
            </w:r>
          </w:p>
        </w:tc>
        <w:tc>
          <w:tcPr>
            <w:tcW w:w="1814"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2</w:t>
            </w:r>
          </w:p>
        </w:tc>
        <w:tc>
          <w:tcPr>
            <w:tcW w:w="294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3</w:t>
            </w:r>
          </w:p>
        </w:tc>
        <w:tc>
          <w:tcPr>
            <w:tcW w:w="294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4</w:t>
            </w:r>
          </w:p>
        </w:tc>
      </w:tr>
      <w:tr w:rsidR="00FA3A09" w:rsidRPr="00FA3A09" w:rsidTr="00FA3A09">
        <w:trPr>
          <w:cantSplit/>
        </w:trPr>
        <w:tc>
          <w:tcPr>
            <w:tcW w:w="226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1814"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294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294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keepNext/>
        <w:autoSpaceDE w:val="0"/>
        <w:autoSpaceDN w:val="0"/>
        <w:spacing w:before="240" w:after="0" w:line="240" w:lineRule="auto"/>
        <w:rPr>
          <w:rFonts w:ascii="Times New Roman" w:hAnsi="Times New Roman"/>
          <w:sz w:val="20"/>
          <w:szCs w:val="20"/>
        </w:rPr>
      </w:pPr>
      <w:r w:rsidRPr="00FA3A09">
        <w:rPr>
          <w:rFonts w:ascii="Times New Roman" w:hAnsi="Times New Roman"/>
          <w:b/>
          <w:bCs/>
          <w:sz w:val="20"/>
          <w:szCs w:val="20"/>
        </w:rPr>
        <w:lastRenderedPageBreak/>
        <w:t>7. Информация о границах публичных сервитутов</w:t>
      </w:r>
      <w:r w:rsidRPr="00FA3A09">
        <w:rPr>
          <w:rFonts w:ascii="Times New Roman" w:hAnsi="Times New Roman"/>
          <w:sz w:val="20"/>
          <w:szCs w:val="20"/>
        </w:rPr>
        <w:t xml:space="preserve">  </w:t>
      </w:r>
    </w:p>
    <w:p w:rsidR="00FA3A09" w:rsidRPr="00FA3A09" w:rsidRDefault="00FA3A09" w:rsidP="00FA3A09">
      <w:pPr>
        <w:keepNext/>
        <w:pBdr>
          <w:top w:val="single" w:sz="4" w:space="1" w:color="auto"/>
        </w:pBdr>
        <w:autoSpaceDE w:val="0"/>
        <w:autoSpaceDN w:val="0"/>
        <w:spacing w:after="240" w:line="240" w:lineRule="auto"/>
        <w:ind w:left="4672"/>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A3A09" w:rsidRPr="00FA3A09" w:rsidTr="00FA3A09">
        <w:trPr>
          <w:cantSplit/>
          <w:trHeight w:val="705"/>
        </w:trPr>
        <w:tc>
          <w:tcPr>
            <w:tcW w:w="1588" w:type="dxa"/>
            <w:vMerge w:val="restart"/>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Обозначение (номер) характерной точки</w:t>
            </w:r>
          </w:p>
        </w:tc>
        <w:tc>
          <w:tcPr>
            <w:tcW w:w="8392" w:type="dxa"/>
            <w:gridSpan w:val="2"/>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Перечень координат характерных точек в системе координат,</w:t>
            </w:r>
            <w:r w:rsidRPr="00FA3A09">
              <w:rPr>
                <w:rFonts w:ascii="Times New Roman" w:hAnsi="Times New Roman"/>
                <w:sz w:val="20"/>
                <w:szCs w:val="20"/>
              </w:rPr>
              <w:br/>
              <w:t>используемой для ведения Единого государственного реестра недвижимости</w:t>
            </w:r>
          </w:p>
        </w:tc>
      </w:tr>
      <w:tr w:rsidR="00FA3A09" w:rsidRPr="00FA3A09" w:rsidTr="00FA3A09">
        <w:trPr>
          <w:cantSplit/>
          <w:trHeight w:val="397"/>
        </w:trPr>
        <w:tc>
          <w:tcPr>
            <w:tcW w:w="1588" w:type="dxa"/>
            <w:vMerge/>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X</w:t>
            </w: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Y</w:t>
            </w:r>
          </w:p>
        </w:tc>
      </w:tr>
      <w:tr w:rsidR="00FA3A09" w:rsidRPr="00FA3A09" w:rsidTr="00FA3A09">
        <w:trPr>
          <w:trHeight w:val="397"/>
        </w:trPr>
        <w:tc>
          <w:tcPr>
            <w:tcW w:w="158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before="240" w:after="0" w:line="240" w:lineRule="auto"/>
        <w:jc w:val="both"/>
        <w:rPr>
          <w:rFonts w:ascii="Times New Roman" w:hAnsi="Times New Roman"/>
          <w:sz w:val="20"/>
          <w:szCs w:val="20"/>
        </w:rPr>
      </w:pPr>
      <w:r w:rsidRPr="00FA3A09">
        <w:rPr>
          <w:rFonts w:ascii="Times New Roman" w:hAnsi="Times New Roman"/>
          <w:b/>
          <w:bCs/>
          <w:sz w:val="20"/>
          <w:szCs w:val="20"/>
        </w:rPr>
        <w:t>8. Номер и (или) наименование элемента планировочной структуры, в границах которого расположен земельный участок</w:t>
      </w:r>
      <w:r w:rsidRPr="00FA3A09">
        <w:rPr>
          <w:rFonts w:ascii="Times New Roman" w:hAnsi="Times New Roman"/>
          <w:sz w:val="20"/>
          <w:szCs w:val="20"/>
        </w:rPr>
        <w:t xml:space="preserve">  </w:t>
      </w:r>
    </w:p>
    <w:p w:rsidR="00FA3A09" w:rsidRPr="00FA3A09" w:rsidRDefault="00FA3A09" w:rsidP="00FA3A09">
      <w:pPr>
        <w:pBdr>
          <w:top w:val="single" w:sz="4" w:space="1" w:color="auto"/>
        </w:pBdr>
        <w:autoSpaceDE w:val="0"/>
        <w:autoSpaceDN w:val="0"/>
        <w:spacing w:after="240" w:line="240" w:lineRule="auto"/>
        <w:ind w:left="1843"/>
        <w:rPr>
          <w:rFonts w:ascii="Times New Roman" w:hAnsi="Times New Roman"/>
          <w:sz w:val="2"/>
          <w:szCs w:val="2"/>
        </w:rPr>
      </w:pPr>
    </w:p>
    <w:p w:rsidR="00FA3A09" w:rsidRPr="00FA3A09" w:rsidRDefault="00FA3A09" w:rsidP="00FA3A09">
      <w:pPr>
        <w:autoSpaceDE w:val="0"/>
        <w:autoSpaceDN w:val="0"/>
        <w:spacing w:after="0" w:line="240" w:lineRule="auto"/>
        <w:jc w:val="both"/>
        <w:rPr>
          <w:rFonts w:ascii="Times New Roman" w:hAnsi="Times New Roman"/>
          <w:b/>
          <w:bCs/>
          <w:sz w:val="20"/>
          <w:szCs w:val="20"/>
        </w:rPr>
      </w:pPr>
      <w:r w:rsidRPr="00FA3A09">
        <w:rPr>
          <w:rFonts w:ascii="Times New Roman" w:hAnsi="Times New Roman"/>
          <w:b/>
          <w:bCs/>
          <w:sz w:val="20"/>
          <w:szCs w:val="20"/>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0" w:line="240" w:lineRule="auto"/>
        <w:jc w:val="both"/>
        <w:rPr>
          <w:rFonts w:ascii="Times New Roman" w:hAnsi="Times New Roman"/>
          <w:b/>
          <w:bCs/>
          <w:sz w:val="20"/>
          <w:szCs w:val="20"/>
        </w:rPr>
      </w:pPr>
      <w:r w:rsidRPr="00FA3A09">
        <w:rPr>
          <w:rFonts w:ascii="Times New Roman" w:hAnsi="Times New Roman"/>
          <w:b/>
          <w:bCs/>
          <w:sz w:val="20"/>
          <w:szCs w:val="20"/>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pBdr>
          <w:top w:val="single" w:sz="4" w:space="1" w:color="auto"/>
        </w:pBdr>
        <w:autoSpaceDE w:val="0"/>
        <w:autoSpaceDN w:val="0"/>
        <w:spacing w:after="240" w:line="240" w:lineRule="auto"/>
        <w:rPr>
          <w:rFonts w:ascii="Times New Roman" w:hAnsi="Times New Roman"/>
          <w:sz w:val="2"/>
          <w:szCs w:val="2"/>
        </w:rPr>
      </w:pPr>
    </w:p>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b/>
          <w:bCs/>
          <w:sz w:val="20"/>
          <w:szCs w:val="20"/>
        </w:rPr>
        <w:t>11. Информация о красных линиях:</w:t>
      </w:r>
      <w:r w:rsidRPr="00FA3A09">
        <w:rPr>
          <w:rFonts w:ascii="Times New Roman" w:hAnsi="Times New Roman"/>
          <w:sz w:val="20"/>
          <w:szCs w:val="20"/>
        </w:rPr>
        <w:t xml:space="preserve">  </w:t>
      </w:r>
    </w:p>
    <w:p w:rsidR="00FA3A09" w:rsidRPr="00FA3A09" w:rsidRDefault="00FA3A09" w:rsidP="00FA3A09">
      <w:pPr>
        <w:pBdr>
          <w:top w:val="single" w:sz="4" w:space="1" w:color="auto"/>
        </w:pBdr>
        <w:autoSpaceDE w:val="0"/>
        <w:autoSpaceDN w:val="0"/>
        <w:spacing w:after="240" w:line="240" w:lineRule="auto"/>
        <w:ind w:left="3385"/>
        <w:rPr>
          <w:rFonts w:ascii="Times New Roman" w:hAnsi="Times New Roman"/>
          <w:sz w:val="2"/>
          <w:szCs w:val="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4196"/>
        <w:gridCol w:w="4196"/>
      </w:tblGrid>
      <w:tr w:rsidR="00FA3A09" w:rsidRPr="00FA3A09" w:rsidTr="00FA3A09">
        <w:trPr>
          <w:cantSplit/>
          <w:trHeight w:val="705"/>
        </w:trPr>
        <w:tc>
          <w:tcPr>
            <w:tcW w:w="1588" w:type="dxa"/>
            <w:vMerge w:val="restart"/>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Обозначение (номер) характерной точки</w:t>
            </w:r>
          </w:p>
        </w:tc>
        <w:tc>
          <w:tcPr>
            <w:tcW w:w="8392" w:type="dxa"/>
            <w:gridSpan w:val="2"/>
          </w:tcPr>
          <w:p w:rsidR="00FA3A09" w:rsidRPr="00FA3A09" w:rsidRDefault="00FA3A09" w:rsidP="00FA3A09">
            <w:pPr>
              <w:autoSpaceDE w:val="0"/>
              <w:autoSpaceDN w:val="0"/>
              <w:spacing w:before="120" w:after="0" w:line="240" w:lineRule="auto"/>
              <w:jc w:val="center"/>
              <w:rPr>
                <w:rFonts w:ascii="Times New Roman" w:hAnsi="Times New Roman"/>
                <w:sz w:val="20"/>
                <w:szCs w:val="20"/>
              </w:rPr>
            </w:pPr>
            <w:r w:rsidRPr="00FA3A09">
              <w:rPr>
                <w:rFonts w:ascii="Times New Roman" w:hAnsi="Times New Roman"/>
                <w:sz w:val="20"/>
                <w:szCs w:val="20"/>
              </w:rPr>
              <w:t>Перечень координат характерных точек в системе координат,</w:t>
            </w:r>
            <w:r w:rsidRPr="00FA3A09">
              <w:rPr>
                <w:rFonts w:ascii="Times New Roman" w:hAnsi="Times New Roman"/>
                <w:sz w:val="20"/>
                <w:szCs w:val="20"/>
              </w:rPr>
              <w:br/>
              <w:t>используемой для ведения Единого государственного реестра недвижимости</w:t>
            </w:r>
          </w:p>
        </w:tc>
      </w:tr>
      <w:tr w:rsidR="00FA3A09" w:rsidRPr="00FA3A09" w:rsidTr="00FA3A09">
        <w:trPr>
          <w:cantSplit/>
          <w:trHeight w:val="397"/>
        </w:trPr>
        <w:tc>
          <w:tcPr>
            <w:tcW w:w="1588" w:type="dxa"/>
            <w:vMerge/>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X</w:t>
            </w: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r w:rsidRPr="00FA3A09">
              <w:rPr>
                <w:rFonts w:ascii="Times New Roman" w:hAnsi="Times New Roman"/>
                <w:sz w:val="20"/>
                <w:szCs w:val="20"/>
              </w:rPr>
              <w:t>Y</w:t>
            </w:r>
          </w:p>
        </w:tc>
      </w:tr>
      <w:tr w:rsidR="00FA3A09" w:rsidRPr="00FA3A09" w:rsidTr="00FA3A09">
        <w:trPr>
          <w:trHeight w:val="397"/>
        </w:trPr>
        <w:tc>
          <w:tcPr>
            <w:tcW w:w="1588"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c>
          <w:tcPr>
            <w:tcW w:w="4196" w:type="dxa"/>
            <w:vAlign w:val="center"/>
          </w:tcPr>
          <w:p w:rsidR="00FA3A09" w:rsidRPr="00FA3A09" w:rsidRDefault="00FA3A09" w:rsidP="00FA3A09">
            <w:pPr>
              <w:autoSpaceDE w:val="0"/>
              <w:autoSpaceDN w:val="0"/>
              <w:spacing w:after="0" w:line="240" w:lineRule="auto"/>
              <w:jc w:val="center"/>
              <w:rPr>
                <w:rFonts w:ascii="Times New Roman" w:hAnsi="Times New Roman"/>
                <w:sz w:val="20"/>
                <w:szCs w:val="20"/>
              </w:rPr>
            </w:pPr>
          </w:p>
        </w:tc>
      </w:tr>
    </w:tbl>
    <w:p w:rsidR="00FA3A09" w:rsidRPr="00FA3A09" w:rsidRDefault="00FA3A09" w:rsidP="00FA3A09">
      <w:pPr>
        <w:autoSpaceDE w:val="0"/>
        <w:autoSpaceDN w:val="0"/>
        <w:spacing w:after="0" w:line="240" w:lineRule="auto"/>
        <w:rPr>
          <w:rFonts w:ascii="Times New Roman" w:hAnsi="Times New Roman"/>
          <w:sz w:val="20"/>
          <w:szCs w:val="20"/>
        </w:rPr>
      </w:pPr>
    </w:p>
    <w:p w:rsidR="00FA3A09" w:rsidRPr="00FA3A09" w:rsidRDefault="00FA3A09" w:rsidP="00FA3A09">
      <w:pPr>
        <w:autoSpaceDE w:val="0"/>
        <w:autoSpaceDN w:val="0"/>
        <w:spacing w:after="0" w:line="240" w:lineRule="auto"/>
        <w:jc w:val="both"/>
        <w:rPr>
          <w:rFonts w:ascii="Times New Roman" w:hAnsi="Times New Roman"/>
          <w:sz w:val="20"/>
          <w:szCs w:val="20"/>
        </w:rPr>
      </w:pPr>
      <w:r w:rsidRPr="00FA3A09">
        <w:rPr>
          <w:rFonts w:ascii="Times New Roman" w:hAnsi="Times New Roman"/>
          <w:sz w:val="20"/>
          <w:szCs w:val="20"/>
        </w:rPr>
        <w:t>Приложение (в случае, указанном в части 3.1 статьи 57.3 Градостроительного кодекса Российской Федерации)</w:t>
      </w:r>
    </w:p>
    <w:p w:rsidR="00FA3A09" w:rsidRPr="00FA3A09" w:rsidRDefault="00FA3A09" w:rsidP="00FA3A09">
      <w:pPr>
        <w:autoSpaceDE w:val="0"/>
        <w:autoSpaceDN w:val="0"/>
        <w:spacing w:after="0" w:line="240" w:lineRule="auto"/>
        <w:rPr>
          <w:rFonts w:ascii="Times New Roman" w:hAnsi="Times New Roman"/>
          <w:sz w:val="20"/>
          <w:szCs w:val="20"/>
        </w:rPr>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p>
    <w:p w:rsidR="00FA3A09" w:rsidRDefault="00FA3A09">
      <w:pPr>
        <w:spacing w:after="0" w:line="240" w:lineRule="auto"/>
        <w:rPr>
          <w:rFonts w:ascii="Times New Roman" w:hAnsi="Times New Roman"/>
          <w:sz w:val="28"/>
          <w:szCs w:val="28"/>
        </w:rPr>
      </w:pPr>
      <w:r>
        <w:rPr>
          <w:rFonts w:ascii="Times New Roman" w:hAnsi="Times New Roman"/>
          <w:sz w:val="28"/>
          <w:szCs w:val="28"/>
        </w:rPr>
        <w:br w:type="page"/>
      </w:r>
    </w:p>
    <w:p w:rsidR="00FA3A09" w:rsidRPr="00F96C23" w:rsidRDefault="00FA3A09" w:rsidP="00FA3A09">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FA3A09" w:rsidRDefault="00FA3A09" w:rsidP="00FA3A09">
      <w:pPr>
        <w:spacing w:after="0" w:line="240" w:lineRule="auto"/>
        <w:ind w:right="-1"/>
        <w:rPr>
          <w:rFonts w:ascii="Times New Roman" w:hAnsi="Times New Roman"/>
          <w:sz w:val="24"/>
          <w:szCs w:val="24"/>
        </w:rPr>
      </w:pPr>
    </w:p>
    <w:p w:rsidR="00FA3A09" w:rsidRDefault="00FA3A09" w:rsidP="00FA3A09">
      <w:pPr>
        <w:spacing w:after="0" w:line="240" w:lineRule="auto"/>
        <w:ind w:right="-1"/>
        <w:rPr>
          <w:rFonts w:ascii="Times New Roman" w:hAnsi="Times New Roman"/>
          <w:sz w:val="24"/>
          <w:szCs w:val="24"/>
        </w:rPr>
      </w:pPr>
    </w:p>
    <w:p w:rsidR="00FA3A09" w:rsidRPr="006E6834" w:rsidRDefault="00FA3A09" w:rsidP="00FA3A09">
      <w:pPr>
        <w:spacing w:after="0" w:line="240" w:lineRule="auto"/>
        <w:ind w:right="-1"/>
        <w:rPr>
          <w:rFonts w:ascii="Times New Roman" w:hAnsi="Times New Roman"/>
          <w:sz w:val="28"/>
          <w:szCs w:val="28"/>
        </w:rPr>
      </w:pPr>
    </w:p>
    <w:p w:rsidR="00FA3A09" w:rsidRPr="006E6834" w:rsidRDefault="00FA3A09" w:rsidP="00FA3A09">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FA3A09" w:rsidRPr="006E6834" w:rsidRDefault="00FA3A09" w:rsidP="00FA3A09">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предоставлени</w:t>
      </w:r>
      <w:r>
        <w:rPr>
          <w:rFonts w:ascii="Times New Roman" w:hAnsi="Times New Roman"/>
          <w:sz w:val="28"/>
          <w:szCs w:val="28"/>
        </w:rPr>
        <w:t>и</w:t>
      </w:r>
      <w:r w:rsidRPr="006E6834">
        <w:rPr>
          <w:rFonts w:ascii="Times New Roman" w:hAnsi="Times New Roman"/>
          <w:sz w:val="28"/>
          <w:szCs w:val="28"/>
        </w:rPr>
        <w:t xml:space="preserve"> муниципальной услуги </w:t>
      </w:r>
      <w:r>
        <w:rPr>
          <w:rFonts w:ascii="Times New Roman" w:hAnsi="Times New Roman"/>
          <w:sz w:val="28"/>
          <w:szCs w:val="28"/>
        </w:rPr>
        <w:t>по</w:t>
      </w:r>
      <w:r>
        <w:rPr>
          <w:rFonts w:ascii="Times New Roman" w:hAnsi="Times New Roman"/>
          <w:sz w:val="28"/>
          <w:szCs w:val="28"/>
        </w:rPr>
        <w:br/>
        <w:t>в</w:t>
      </w:r>
      <w:r w:rsidRPr="006E6834">
        <w:rPr>
          <w:rFonts w:ascii="Times New Roman" w:hAnsi="Times New Roman"/>
          <w:sz w:val="28"/>
          <w:szCs w:val="28"/>
        </w:rPr>
        <w:t>ыдач</w:t>
      </w:r>
      <w:r>
        <w:rPr>
          <w:rFonts w:ascii="Times New Roman" w:hAnsi="Times New Roman"/>
          <w:sz w:val="28"/>
          <w:szCs w:val="28"/>
        </w:rPr>
        <w:t>е</w:t>
      </w:r>
      <w:r w:rsidRPr="006E6834">
        <w:rPr>
          <w:rFonts w:ascii="Times New Roman" w:hAnsi="Times New Roman"/>
          <w:sz w:val="28"/>
          <w:szCs w:val="28"/>
        </w:rPr>
        <w:t xml:space="preserve"> </w:t>
      </w:r>
      <w:r>
        <w:rPr>
          <w:rFonts w:ascii="Times New Roman" w:hAnsi="Times New Roman"/>
          <w:sz w:val="28"/>
          <w:szCs w:val="28"/>
        </w:rPr>
        <w:t>градостроительного плана земельного участка</w:t>
      </w:r>
      <w:r w:rsidRPr="006E6834">
        <w:rPr>
          <w:rFonts w:ascii="Times New Roman" w:hAnsi="Times New Roman"/>
          <w:sz w:val="28"/>
          <w:szCs w:val="28"/>
        </w:rPr>
        <w:br/>
      </w:r>
    </w:p>
    <w:p w:rsidR="00FA3A09" w:rsidRDefault="00FA3A09" w:rsidP="00FA3A09">
      <w:pPr>
        <w:spacing w:after="0" w:line="240" w:lineRule="auto"/>
        <w:ind w:right="-1"/>
        <w:jc w:val="center"/>
        <w:rPr>
          <w:rFonts w:ascii="Times New Roman" w:hAnsi="Times New Roman"/>
          <w:sz w:val="26"/>
          <w:szCs w:val="26"/>
        </w:rPr>
      </w:pP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FA3A09" w:rsidRDefault="00FA3A09" w:rsidP="00FA3A09">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FA3A09" w:rsidRDefault="00FA3A09" w:rsidP="00FA3A09">
      <w:pPr>
        <w:spacing w:after="0" w:line="240" w:lineRule="auto"/>
        <w:ind w:right="-1"/>
        <w:rPr>
          <w:rFonts w:ascii="Times New Roman" w:hAnsi="Times New Roman"/>
          <w:sz w:val="24"/>
          <w:szCs w:val="24"/>
        </w:rPr>
      </w:pP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о ______________________________________</w:t>
      </w:r>
    </w:p>
    <w:p w:rsidR="00FA3A09" w:rsidRDefault="00FA3A09" w:rsidP="00FA3A09">
      <w:pPr>
        <w:spacing w:after="0" w:line="240" w:lineRule="auto"/>
        <w:ind w:right="-1"/>
        <w:rPr>
          <w:rFonts w:ascii="Times New Roman" w:hAnsi="Times New Roman"/>
          <w:sz w:val="24"/>
          <w:szCs w:val="24"/>
        </w:rPr>
      </w:pP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FA3A09" w:rsidRDefault="00FA3A09" w:rsidP="00FA3A09">
      <w:pPr>
        <w:spacing w:after="0" w:line="240" w:lineRule="auto"/>
        <w:ind w:right="-1"/>
        <w:rPr>
          <w:rFonts w:ascii="Times New Roman" w:hAnsi="Times New Roman"/>
          <w:sz w:val="24"/>
          <w:szCs w:val="24"/>
        </w:rPr>
      </w:pP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FA3A09" w:rsidRDefault="00FA3A09" w:rsidP="00FA3A09">
      <w:pPr>
        <w:pBdr>
          <w:top w:val="single" w:sz="4" w:space="1" w:color="000000"/>
        </w:pBdr>
        <w:spacing w:after="0" w:line="240" w:lineRule="auto"/>
        <w:ind w:left="1560" w:right="-1"/>
        <w:jc w:val="center"/>
        <w:rPr>
          <w:rFonts w:ascii="Times New Roman" w:hAnsi="Times New Roman"/>
          <w:sz w:val="20"/>
          <w:szCs w:val="20"/>
        </w:rPr>
      </w:pPr>
    </w:p>
    <w:p w:rsidR="00FA3A09" w:rsidRDefault="00FA3A09" w:rsidP="00FA3A09">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FA3A09" w:rsidRDefault="00FA3A09" w:rsidP="00FA3A09">
      <w:pPr>
        <w:pBdr>
          <w:top w:val="single" w:sz="4" w:space="1" w:color="000000"/>
        </w:pBdr>
        <w:spacing w:after="0" w:line="240" w:lineRule="auto"/>
        <w:ind w:right="-1"/>
        <w:jc w:val="center"/>
        <w:rPr>
          <w:rFonts w:ascii="Times New Roman" w:hAnsi="Times New Roman"/>
        </w:rPr>
      </w:pPr>
    </w:p>
    <w:p w:rsidR="00FA3A09" w:rsidRDefault="00FA3A09" w:rsidP="00FA3A09">
      <w:pPr>
        <w:spacing w:after="0" w:line="240" w:lineRule="auto"/>
        <w:ind w:right="-1"/>
        <w:jc w:val="both"/>
        <w:rPr>
          <w:rFonts w:ascii="Times New Roman" w:hAnsi="Times New Roman"/>
          <w:sz w:val="24"/>
          <w:szCs w:val="24"/>
        </w:rPr>
      </w:pPr>
      <w:r>
        <w:rPr>
          <w:rFonts w:ascii="Times New Roman" w:hAnsi="Times New Roman"/>
          <w:sz w:val="24"/>
          <w:szCs w:val="24"/>
        </w:rPr>
        <w:t>по результатам рассмотрения представленных документов принято решение об отказе в предоставлении</w:t>
      </w:r>
      <w:r w:rsidRPr="00543F9C">
        <w:rPr>
          <w:rFonts w:ascii="Times New Roman" w:hAnsi="Times New Roman"/>
          <w:sz w:val="24"/>
          <w:szCs w:val="24"/>
        </w:rPr>
        <w:t xml:space="preserve">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p w:rsidR="00FA3A09" w:rsidRDefault="00FA3A09" w:rsidP="00FA3A09">
      <w:pPr>
        <w:spacing w:after="0" w:line="240" w:lineRule="auto"/>
        <w:ind w:right="-1"/>
        <w:rPr>
          <w:rFonts w:ascii="Times New Roman" w:hAnsi="Times New Roman"/>
          <w:sz w:val="24"/>
          <w:szCs w:val="24"/>
        </w:rPr>
      </w:pP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1.</w:t>
      </w:r>
    </w:p>
    <w:p w:rsidR="00FA3A09" w:rsidRDefault="00FA3A09" w:rsidP="00FA3A09">
      <w:pPr>
        <w:spacing w:after="0" w:line="240" w:lineRule="auto"/>
        <w:ind w:right="-1"/>
        <w:jc w:val="both"/>
        <w:rPr>
          <w:rFonts w:ascii="Times New Roman" w:hAnsi="Times New Roman"/>
          <w:sz w:val="24"/>
          <w:szCs w:val="24"/>
        </w:rPr>
      </w:pPr>
    </w:p>
    <w:p w:rsidR="00FA3A09" w:rsidRDefault="00FA3A09" w:rsidP="00FA3A09">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FA3A09" w:rsidRDefault="00FA3A09" w:rsidP="00FA3A09">
      <w:pPr>
        <w:spacing w:after="0" w:line="240" w:lineRule="auto"/>
        <w:ind w:right="-1"/>
        <w:rPr>
          <w:rFonts w:ascii="Times New Roman" w:hAnsi="Times New Roman"/>
          <w:sz w:val="20"/>
          <w:szCs w:val="20"/>
        </w:rPr>
      </w:pPr>
    </w:p>
    <w:p w:rsidR="00FA3A09" w:rsidRDefault="00FA3A09" w:rsidP="00FA3A09">
      <w:pPr>
        <w:spacing w:after="0" w:line="240" w:lineRule="auto"/>
        <w:ind w:right="-1"/>
        <w:rPr>
          <w:rFonts w:ascii="Times New Roman" w:hAnsi="Times New Roman"/>
          <w:sz w:val="24"/>
          <w:szCs w:val="24"/>
        </w:rPr>
      </w:pPr>
    </w:p>
    <w:p w:rsidR="00FA3A09" w:rsidRDefault="00FA3A09" w:rsidP="00FA3A09">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FA3A09" w:rsidRDefault="00FA3A09" w:rsidP="00FA3A09">
      <w:pPr>
        <w:pBdr>
          <w:top w:val="single" w:sz="4" w:space="9" w:color="000000"/>
        </w:pBdr>
        <w:spacing w:after="0" w:line="240" w:lineRule="auto"/>
        <w:ind w:left="5670" w:right="-1"/>
        <w:jc w:val="center"/>
        <w:rPr>
          <w:rFonts w:ascii="Times New Roman" w:hAnsi="Times New Roman"/>
          <w:sz w:val="20"/>
          <w:szCs w:val="20"/>
        </w:rPr>
      </w:pPr>
    </w:p>
    <w:p w:rsidR="00FA3A09" w:rsidRDefault="00FA3A09" w:rsidP="00FA3A09">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подписание)</w:t>
      </w:r>
    </w:p>
    <w:p w:rsidR="00FA3A09" w:rsidRDefault="00FA3A09" w:rsidP="00FA3A09">
      <w:pPr>
        <w:ind w:right="-1"/>
      </w:pPr>
    </w:p>
    <w:p w:rsidR="00FA3A09" w:rsidRDefault="00FA3A09" w:rsidP="00FA3A09">
      <w:pPr>
        <w:ind w:right="-1"/>
      </w:pPr>
    </w:p>
    <w:p w:rsidR="00FA3A09" w:rsidRDefault="00FA3A09" w:rsidP="00FA3A09">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FA3A09" w:rsidRDefault="00FA3A09" w:rsidP="00FA3A09">
      <w:pPr>
        <w:spacing w:line="240" w:lineRule="auto"/>
        <w:ind w:right="-1"/>
        <w:rPr>
          <w:rFonts w:ascii="Times New Roman" w:hAnsi="Times New Roman"/>
          <w:sz w:val="20"/>
          <w:szCs w:val="20"/>
        </w:rPr>
      </w:pPr>
      <w:r>
        <w:rPr>
          <w:rFonts w:ascii="Times New Roman" w:hAnsi="Times New Roman"/>
          <w:sz w:val="20"/>
          <w:szCs w:val="20"/>
        </w:rPr>
        <w:t>______________________________</w:t>
      </w:r>
    </w:p>
    <w:p w:rsidR="00FA3A09" w:rsidRDefault="00FA3A09" w:rsidP="00FA3A09">
      <w:pPr>
        <w:ind w:right="-1"/>
        <w:rPr>
          <w:rFonts w:ascii="Times New Roman" w:hAnsi="Times New Roman"/>
          <w:sz w:val="24"/>
          <w:szCs w:val="24"/>
        </w:rPr>
      </w:pPr>
      <w:r>
        <w:rPr>
          <w:rFonts w:ascii="Times New Roman" w:hAnsi="Times New Roman"/>
          <w:sz w:val="20"/>
          <w:szCs w:val="20"/>
        </w:rPr>
        <w:t>(контакты исполнителя)</w:t>
      </w:r>
    </w:p>
    <w:p w:rsidR="00FA3A09" w:rsidRDefault="00FA3A09" w:rsidP="00FA3A09">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676B0A" w:rsidRPr="00F96C23" w:rsidRDefault="00676B0A" w:rsidP="00676B0A">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404AB5">
        <w:rPr>
          <w:rFonts w:ascii="Times New Roman" w:hAnsi="Times New Roman"/>
          <w:sz w:val="28"/>
          <w:szCs w:val="28"/>
        </w:rPr>
        <w:t xml:space="preserve"> </w:t>
      </w:r>
      <w:r w:rsidR="00FA3A09">
        <w:rPr>
          <w:rFonts w:ascii="Times New Roman" w:hAnsi="Times New Roman"/>
          <w:sz w:val="28"/>
          <w:szCs w:val="28"/>
        </w:rPr>
        <w:t>3</w:t>
      </w:r>
    </w:p>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 xml:space="preserve">В </w:t>
            </w:r>
          </w:p>
          <w:p w:rsidR="00FA3A09" w:rsidRPr="00FA3A09" w:rsidRDefault="00FA3A09" w:rsidP="00FA3A09">
            <w:pPr>
              <w:autoSpaceDE w:val="0"/>
              <w:autoSpaceDN w:val="0"/>
              <w:spacing w:after="0" w:line="240" w:lineRule="auto"/>
              <w:rPr>
                <w:rFonts w:ascii="Times New Roman" w:hAnsi="Times New Roman"/>
                <w:sz w:val="20"/>
                <w:szCs w:val="20"/>
              </w:rPr>
            </w:pPr>
            <w:r w:rsidRPr="00FA3A09">
              <w:rPr>
                <w:rFonts w:ascii="Times New Roman" w:hAnsi="Times New Roman"/>
                <w:sz w:val="20"/>
                <w:szCs w:val="20"/>
              </w:rPr>
              <w:t>(наименование органа местного самоуправления)</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proofErr w:type="gramStart"/>
            <w:r w:rsidRPr="00FA3A09">
              <w:rPr>
                <w:rFonts w:ascii="Times New Roman" w:hAnsi="Times New Roman"/>
                <w:sz w:val="19"/>
                <w:szCs w:val="19"/>
              </w:rPr>
              <w:t>(полное наименование организации и</w:t>
            </w:r>
            <w:proofErr w:type="gramEnd"/>
          </w:p>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 xml:space="preserve"> </w:t>
            </w:r>
            <w:proofErr w:type="gramStart"/>
            <w:r w:rsidRPr="00FA3A09">
              <w:rPr>
                <w:rFonts w:ascii="Times New Roman" w:hAnsi="Times New Roman"/>
                <w:sz w:val="19"/>
                <w:szCs w:val="19"/>
              </w:rPr>
              <w:t>организационно-правовой формы)</w:t>
            </w:r>
            <w:proofErr w:type="gramEnd"/>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в лице:</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proofErr w:type="gramStart"/>
            <w:r w:rsidRPr="00FA3A09">
              <w:rPr>
                <w:rFonts w:ascii="Times New Roman" w:hAnsi="Times New Roman"/>
                <w:sz w:val="19"/>
                <w:szCs w:val="19"/>
              </w:rPr>
              <w:t>(ФИО руководителя или иного</w:t>
            </w:r>
            <w:proofErr w:type="gramEnd"/>
          </w:p>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 xml:space="preserve"> уполномоченного лица)</w:t>
            </w: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Документ, удостоверяющий личность</w:t>
            </w:r>
          </w:p>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заявителя:</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(вид документа)</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(серия, номер)</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 xml:space="preserve">(кем, когда </w:t>
            </w:r>
            <w:proofErr w:type="gramStart"/>
            <w:r w:rsidRPr="00FA3A09">
              <w:rPr>
                <w:rFonts w:ascii="Times New Roman" w:hAnsi="Times New Roman"/>
                <w:sz w:val="19"/>
                <w:szCs w:val="19"/>
              </w:rPr>
              <w:t>выдан</w:t>
            </w:r>
            <w:proofErr w:type="gramEnd"/>
            <w:r w:rsidRPr="00FA3A09">
              <w:rPr>
                <w:rFonts w:ascii="Times New Roman" w:hAnsi="Times New Roman"/>
                <w:sz w:val="19"/>
                <w:szCs w:val="19"/>
              </w:rPr>
              <w:t>)</w:t>
            </w: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Сведения о государственной регистрации</w:t>
            </w:r>
          </w:p>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юридического лица:</w:t>
            </w: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ОГРН</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ИНН</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Место нахождения</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Контактная информация:</w:t>
            </w:r>
          </w:p>
        </w:tc>
      </w:tr>
      <w:tr w:rsidR="00FA3A09" w:rsidRPr="00FA3A09" w:rsidTr="00FA3A09">
        <w:tc>
          <w:tcPr>
            <w:tcW w:w="1380" w:type="dxa"/>
            <w:gridSpan w:val="2"/>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380" w:type="dxa"/>
            <w:gridSpan w:val="2"/>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65"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bl>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Для физических лиц и индивидуальных</w:t>
      </w:r>
    </w:p>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ФИО</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Документ, удостоверяющий личность:</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(вид документа)</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(серия, номер)</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 xml:space="preserve">(кем, когда </w:t>
            </w:r>
            <w:proofErr w:type="gramStart"/>
            <w:r w:rsidRPr="00FA3A09">
              <w:rPr>
                <w:rFonts w:ascii="Times New Roman" w:hAnsi="Times New Roman"/>
                <w:sz w:val="19"/>
                <w:szCs w:val="19"/>
              </w:rPr>
              <w:t>выдан</w:t>
            </w:r>
            <w:proofErr w:type="gramEnd"/>
            <w:r w:rsidRPr="00FA3A09">
              <w:rPr>
                <w:rFonts w:ascii="Times New Roman" w:hAnsi="Times New Roman"/>
                <w:sz w:val="19"/>
                <w:szCs w:val="19"/>
              </w:rPr>
              <w:t>)</w:t>
            </w: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ОРГНИП (для ИП)</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Адрес регистрации</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Представитель по доверенности или законный представитель:</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ФИО</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after="0" w:line="240" w:lineRule="auto"/>
              <w:rPr>
                <w:rFonts w:ascii="Times New Roman" w:hAnsi="Times New Roman"/>
                <w:sz w:val="24"/>
                <w:szCs w:val="24"/>
              </w:rPr>
            </w:pPr>
            <w:r w:rsidRPr="00FA3A09">
              <w:rPr>
                <w:rFonts w:ascii="Times New Roman" w:hAnsi="Times New Roman"/>
                <w:sz w:val="24"/>
                <w:szCs w:val="24"/>
              </w:rPr>
              <w:t>Документ, удостоверяющий личность:</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single" w:sz="4" w:space="0" w:color="auto"/>
              <w:left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(вид документа)</w:t>
            </w:r>
          </w:p>
        </w:tc>
      </w:tr>
      <w:tr w:rsidR="00FA3A09" w:rsidRPr="00FA3A09" w:rsidTr="00FA3A09">
        <w:tc>
          <w:tcPr>
            <w:tcW w:w="5273" w:type="dxa"/>
            <w:gridSpan w:val="3"/>
            <w:tcBorders>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single" w:sz="4" w:space="0" w:color="auto"/>
              <w:left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(серия, номер)</w:t>
            </w:r>
          </w:p>
        </w:tc>
      </w:tr>
      <w:tr w:rsidR="00FA3A09" w:rsidRPr="00FA3A09" w:rsidTr="00FA3A09">
        <w:tc>
          <w:tcPr>
            <w:tcW w:w="5273" w:type="dxa"/>
            <w:gridSpan w:val="3"/>
            <w:tcBorders>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single" w:sz="4" w:space="0" w:color="auto"/>
              <w:left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 xml:space="preserve">(кем, когда </w:t>
            </w:r>
            <w:proofErr w:type="gramStart"/>
            <w:r w:rsidRPr="00FA3A09">
              <w:rPr>
                <w:rFonts w:ascii="Times New Roman" w:hAnsi="Times New Roman"/>
                <w:sz w:val="19"/>
                <w:szCs w:val="19"/>
              </w:rPr>
              <w:t>выдан</w:t>
            </w:r>
            <w:proofErr w:type="gramEnd"/>
            <w:r w:rsidRPr="00FA3A09">
              <w:rPr>
                <w:rFonts w:ascii="Times New Roman" w:hAnsi="Times New Roman"/>
                <w:sz w:val="19"/>
                <w:szCs w:val="19"/>
              </w:rPr>
              <w:t>)</w:t>
            </w:r>
          </w:p>
        </w:tc>
      </w:tr>
      <w:tr w:rsidR="00FA3A09" w:rsidRPr="00FA3A09" w:rsidTr="00FA3A09">
        <w:tc>
          <w:tcPr>
            <w:tcW w:w="5273" w:type="dxa"/>
            <w:gridSpan w:val="3"/>
            <w:tcBorders>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Реквизиты документа, подтверждающего полномочия:</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Адрес регистрации</w:t>
            </w: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5273"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Контактная информация:</w:t>
            </w:r>
          </w:p>
        </w:tc>
      </w:tr>
      <w:tr w:rsidR="00FA3A09" w:rsidRPr="00FA3A09" w:rsidTr="00FA3A09">
        <w:tc>
          <w:tcPr>
            <w:tcW w:w="1380" w:type="dxa"/>
            <w:gridSpan w:val="2"/>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380" w:type="dxa"/>
            <w:gridSpan w:val="2"/>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65"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bl>
    <w:p w:rsidR="00FA3A09" w:rsidRPr="00FA3A09" w:rsidRDefault="00FA3A09" w:rsidP="00FA3A09">
      <w:pPr>
        <w:autoSpaceDE w:val="0"/>
        <w:autoSpaceDN w:val="0"/>
        <w:spacing w:before="240" w:after="0" w:line="240" w:lineRule="auto"/>
        <w:jc w:val="center"/>
        <w:rPr>
          <w:rFonts w:ascii="Times New Roman" w:hAnsi="Times New Roman"/>
          <w:sz w:val="24"/>
          <w:szCs w:val="24"/>
        </w:rPr>
      </w:pPr>
      <w:r w:rsidRPr="00FA3A09">
        <w:rPr>
          <w:rFonts w:ascii="Times New Roman" w:hAnsi="Times New Roman"/>
          <w:sz w:val="24"/>
          <w:szCs w:val="24"/>
        </w:rPr>
        <w:t>Заявление</w:t>
      </w:r>
    </w:p>
    <w:p w:rsidR="00FA3A09" w:rsidRPr="00FA3A09" w:rsidRDefault="00FA3A09" w:rsidP="00FA3A09">
      <w:pPr>
        <w:autoSpaceDE w:val="0"/>
        <w:autoSpaceDN w:val="0"/>
        <w:spacing w:after="0" w:line="240" w:lineRule="auto"/>
        <w:jc w:val="center"/>
        <w:rPr>
          <w:rFonts w:ascii="Times New Roman" w:hAnsi="Times New Roman"/>
          <w:sz w:val="24"/>
          <w:szCs w:val="24"/>
        </w:rPr>
      </w:pPr>
      <w:r w:rsidRPr="00FA3A09">
        <w:rPr>
          <w:rFonts w:ascii="Times New Roman" w:hAnsi="Times New Roman"/>
          <w:sz w:val="24"/>
          <w:szCs w:val="24"/>
        </w:rPr>
        <w:t>на получение градостроительного плана земельного участка</w:t>
      </w:r>
    </w:p>
    <w:p w:rsidR="00FA3A09" w:rsidRPr="00FA3A09" w:rsidRDefault="00FA3A09" w:rsidP="00FA3A09">
      <w:pPr>
        <w:autoSpaceDE w:val="0"/>
        <w:autoSpaceDN w:val="0"/>
        <w:spacing w:before="360" w:after="0" w:line="240" w:lineRule="auto"/>
        <w:jc w:val="both"/>
        <w:rPr>
          <w:rFonts w:ascii="Times New Roman" w:hAnsi="Times New Roman"/>
          <w:sz w:val="2"/>
          <w:szCs w:val="2"/>
        </w:rPr>
      </w:pPr>
      <w:r w:rsidRPr="00FA3A09">
        <w:rPr>
          <w:rFonts w:ascii="Times New Roman" w:hAnsi="Times New Roman"/>
          <w:sz w:val="24"/>
          <w:szCs w:val="24"/>
        </w:rPr>
        <w:t>Прошу подготовить и выдать градостроительный план земельного участка в целях осуществления строительства/реконструкции (</w:t>
      </w:r>
      <w:proofErr w:type="gramStart"/>
      <w:r w:rsidRPr="00FA3A09">
        <w:rPr>
          <w:rFonts w:ascii="Times New Roman" w:hAnsi="Times New Roman"/>
          <w:sz w:val="24"/>
          <w:szCs w:val="24"/>
        </w:rPr>
        <w:t>нужное</w:t>
      </w:r>
      <w:proofErr w:type="gramEnd"/>
      <w:r w:rsidRPr="00FA3A09">
        <w:rPr>
          <w:rFonts w:ascii="Times New Roman" w:hAnsi="Times New Roman"/>
          <w:sz w:val="24"/>
          <w:szCs w:val="24"/>
        </w:rPr>
        <w:t xml:space="preserve"> подчеркнуть) объекта капитального строительства</w:t>
      </w:r>
      <w:r w:rsidRPr="00FA3A09">
        <w:rPr>
          <w:rFonts w:ascii="Times New Roman" w:hAnsi="Times New Roman"/>
          <w:sz w:val="24"/>
          <w:szCs w:val="24"/>
        </w:rPr>
        <w:br/>
      </w:r>
    </w:p>
    <w:tbl>
      <w:tblPr>
        <w:tblW w:w="0" w:type="auto"/>
        <w:tblInd w:w="28" w:type="dxa"/>
        <w:tblLayout w:type="fixed"/>
        <w:tblCellMar>
          <w:left w:w="28" w:type="dxa"/>
          <w:right w:w="28" w:type="dxa"/>
        </w:tblCellMar>
        <w:tblLook w:val="0000" w:firstRow="0" w:lastRow="0" w:firstColumn="0" w:lastColumn="0" w:noHBand="0" w:noVBand="0"/>
      </w:tblPr>
      <w:tblGrid>
        <w:gridCol w:w="4605"/>
        <w:gridCol w:w="5520"/>
        <w:gridCol w:w="81"/>
      </w:tblGrid>
      <w:tr w:rsidR="00FA3A09" w:rsidRPr="00FA3A09" w:rsidTr="00FA3A09">
        <w:tc>
          <w:tcPr>
            <w:tcW w:w="10206"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206"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206"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206" w:type="dxa"/>
            <w:gridSpan w:val="3"/>
            <w:tcBorders>
              <w:top w:val="single" w:sz="4" w:space="0" w:color="auto"/>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(указать функциональное назначение объекта, технико-экономические показатели)</w:t>
            </w:r>
          </w:p>
        </w:tc>
      </w:tr>
      <w:tr w:rsidR="00FA3A09" w:rsidRPr="00FA3A09" w:rsidTr="00FA3A09">
        <w:tc>
          <w:tcPr>
            <w:tcW w:w="4605"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1. Место расположения земельного участка:</w:t>
            </w:r>
          </w:p>
        </w:tc>
        <w:tc>
          <w:tcPr>
            <w:tcW w:w="5601"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r w:rsidRPr="00FA3A09">
              <w:rPr>
                <w:rFonts w:ascii="Times New Roman" w:hAnsi="Times New Roman"/>
                <w:sz w:val="24"/>
                <w:szCs w:val="24"/>
              </w:rPr>
              <w:t>.</w:t>
            </w:r>
          </w:p>
        </w:tc>
      </w:tr>
      <w:tr w:rsidR="00FA3A09" w:rsidRPr="00FA3A09" w:rsidTr="00FA3A09">
        <w:tc>
          <w:tcPr>
            <w:tcW w:w="10206"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2. Кадастровый номер земельного участка, площадь земельного участка (</w:t>
            </w:r>
            <w:proofErr w:type="gramStart"/>
            <w:r w:rsidRPr="00FA3A09">
              <w:rPr>
                <w:rFonts w:ascii="Times New Roman" w:hAnsi="Times New Roman"/>
                <w:sz w:val="24"/>
                <w:szCs w:val="24"/>
              </w:rPr>
              <w:t>га</w:t>
            </w:r>
            <w:proofErr w:type="gramEnd"/>
            <w:r w:rsidRPr="00FA3A09">
              <w:rPr>
                <w:rFonts w:ascii="Times New Roman" w:hAnsi="Times New Roman"/>
                <w:sz w:val="24"/>
                <w:szCs w:val="24"/>
              </w:rPr>
              <w:t>):</w:t>
            </w: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r w:rsidRPr="00FA3A09">
              <w:rPr>
                <w:rFonts w:ascii="Times New Roman" w:hAnsi="Times New Roman"/>
                <w:sz w:val="24"/>
                <w:szCs w:val="24"/>
              </w:rPr>
              <w:t>.</w:t>
            </w: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3. Вид права, на котором используется земельный участок:</w:t>
            </w: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adjustRightInd w:val="0"/>
              <w:spacing w:after="0" w:line="240" w:lineRule="auto"/>
              <w:rPr>
                <w:rFonts w:ascii="Courier New" w:hAnsi="Courier New" w:cs="Courier New"/>
                <w:sz w:val="24"/>
                <w:szCs w:val="24"/>
              </w:rPr>
            </w:pPr>
            <w:r w:rsidRPr="00FA3A09">
              <w:rPr>
                <w:rFonts w:ascii="Times New Roman" w:hAnsi="Times New Roman"/>
                <w:sz w:val="24"/>
                <w:szCs w:val="24"/>
              </w:rPr>
              <w:t>4. Реквизиты документа, удостоверяющего право, на котором используется земельный участок:</w:t>
            </w: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adjustRightInd w:val="0"/>
              <w:spacing w:after="0" w:line="240" w:lineRule="auto"/>
              <w:rPr>
                <w:rFonts w:ascii="Times New Roman" w:hAnsi="Times New Roman"/>
                <w:sz w:val="24"/>
                <w:szCs w:val="24"/>
              </w:rPr>
            </w:pP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p>
        </w:tc>
      </w:tr>
      <w:tr w:rsidR="00FA3A09" w:rsidRPr="00FA3A09" w:rsidTr="00FA3A09">
        <w:tc>
          <w:tcPr>
            <w:tcW w:w="10206" w:type="dxa"/>
            <w:gridSpan w:val="3"/>
            <w:tcBorders>
              <w:top w:val="nil"/>
              <w:left w:val="nil"/>
              <w:bottom w:val="nil"/>
              <w:right w:val="nil"/>
            </w:tcBorders>
            <w:vAlign w:val="bottom"/>
          </w:tcPr>
          <w:p w:rsidR="00FA3A09" w:rsidRPr="00FA3A09" w:rsidRDefault="00FA3A09" w:rsidP="00FA3A09">
            <w:pPr>
              <w:autoSpaceDE w:val="0"/>
              <w:autoSpaceDN w:val="0"/>
              <w:spacing w:after="0" w:line="240" w:lineRule="auto"/>
              <w:jc w:val="both"/>
              <w:rPr>
                <w:rFonts w:ascii="Times New Roman" w:hAnsi="Times New Roman"/>
                <w:sz w:val="24"/>
                <w:szCs w:val="24"/>
              </w:rPr>
            </w:pPr>
            <w:r w:rsidRPr="00FA3A09">
              <w:rPr>
                <w:rFonts w:ascii="Times New Roman" w:hAnsi="Times New Roman"/>
                <w:sz w:val="24"/>
                <w:szCs w:val="24"/>
              </w:rPr>
              <w:t>5. Информация о расположенных в границах земельного участка объектах капитального строительства по каждому объекту (при наличии):</w:t>
            </w:r>
          </w:p>
        </w:tc>
      </w:tr>
      <w:tr w:rsidR="00FA3A09" w:rsidRPr="00FA3A09" w:rsidTr="00FA3A09">
        <w:tc>
          <w:tcPr>
            <w:tcW w:w="10206" w:type="dxa"/>
            <w:gridSpan w:val="3"/>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lastRenderedPageBreak/>
              <w:t>5.1. Кадастровые или условные номера зданий, сооружений (при наличии зданий, сооружений):</w:t>
            </w:r>
          </w:p>
        </w:tc>
      </w:tr>
      <w:tr w:rsidR="00FA3A09" w:rsidRPr="00FA3A09" w:rsidTr="00FA3A09">
        <w:tc>
          <w:tcPr>
            <w:tcW w:w="10206" w:type="dxa"/>
            <w:gridSpan w:val="3"/>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206" w:type="dxa"/>
            <w:gridSpan w:val="3"/>
            <w:tcBorders>
              <w:top w:val="single" w:sz="4" w:space="0" w:color="auto"/>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10125"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c>
          <w:tcPr>
            <w:tcW w:w="81"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right"/>
              <w:rPr>
                <w:rFonts w:ascii="Times New Roman" w:hAnsi="Times New Roman"/>
                <w:sz w:val="24"/>
                <w:szCs w:val="24"/>
              </w:rPr>
            </w:pPr>
            <w:r w:rsidRPr="00FA3A09">
              <w:rPr>
                <w:rFonts w:ascii="Times New Roman" w:hAnsi="Times New Roman"/>
                <w:sz w:val="24"/>
                <w:szCs w:val="24"/>
              </w:rPr>
              <w:t>.</w:t>
            </w:r>
          </w:p>
        </w:tc>
      </w:tr>
    </w:tbl>
    <w:p w:rsidR="00FA3A09" w:rsidRPr="00FA3A09" w:rsidRDefault="00FA3A09" w:rsidP="00FA3A09">
      <w:pPr>
        <w:autoSpaceDE w:val="0"/>
        <w:autoSpaceDN w:val="0"/>
        <w:spacing w:before="240" w:after="120" w:line="240" w:lineRule="auto"/>
        <w:jc w:val="both"/>
        <w:rPr>
          <w:rFonts w:ascii="Times New Roman" w:hAnsi="Times New Roman"/>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FA3A09" w:rsidRPr="00FA68AC" w:rsidTr="00FA3A09">
        <w:trPr>
          <w:trHeight w:val="573"/>
        </w:trPr>
        <w:tc>
          <w:tcPr>
            <w:tcW w:w="10206" w:type="dxa"/>
          </w:tcPr>
          <w:p w:rsidR="00FA3A09" w:rsidRPr="00FA68AC" w:rsidRDefault="00FA3A09" w:rsidP="00FA3A09">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sz w:val="24"/>
                <w:szCs w:val="24"/>
              </w:rPr>
              <w:t>Результат муниципальной услуги прошу выдать (направить) в мой адрес следующим способом:</w:t>
            </w:r>
          </w:p>
        </w:tc>
      </w:tr>
      <w:tr w:rsidR="00FA3A09" w:rsidRPr="00FA68AC" w:rsidTr="00FA3A09">
        <w:tc>
          <w:tcPr>
            <w:tcW w:w="10206" w:type="dxa"/>
          </w:tcPr>
          <w:p w:rsidR="00FA3A09" w:rsidRPr="00FA68AC" w:rsidRDefault="00FA3A09" w:rsidP="00FA3A09">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noProof/>
                <w:position w:val="-9"/>
                <w:sz w:val="24"/>
                <w:szCs w:val="24"/>
              </w:rPr>
              <w:drawing>
                <wp:inline distT="0" distB="0" distL="0" distR="0" wp14:anchorId="4E81AA37" wp14:editId="5F6BD5EC">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A68AC">
              <w:rPr>
                <w:rFonts w:ascii="Times New Roman" w:hAnsi="Times New Roman"/>
                <w:sz w:val="24"/>
                <w:szCs w:val="24"/>
              </w:rPr>
              <w:t xml:space="preserve"> В электронном виде в личный кабинет Портала государственных и муниципальных услуг Республики Татарстан</w:t>
            </w:r>
          </w:p>
          <w:p w:rsidR="00FA3A09" w:rsidRPr="00FA68AC" w:rsidRDefault="00FA3A09" w:rsidP="00FA3A09">
            <w:pPr>
              <w:autoSpaceDE w:val="0"/>
              <w:autoSpaceDN w:val="0"/>
              <w:adjustRightInd w:val="0"/>
              <w:spacing w:after="120" w:line="240" w:lineRule="auto"/>
              <w:jc w:val="both"/>
              <w:rPr>
                <w:rFonts w:ascii="Times New Roman" w:hAnsi="Times New Roman"/>
                <w:sz w:val="24"/>
                <w:szCs w:val="24"/>
              </w:rPr>
            </w:pPr>
          </w:p>
          <w:p w:rsidR="00FA3A09" w:rsidRPr="00FA68AC" w:rsidRDefault="00FA3A09" w:rsidP="00FA3A09">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noProof/>
                <w:position w:val="-9"/>
                <w:sz w:val="24"/>
                <w:szCs w:val="24"/>
              </w:rPr>
              <w:drawing>
                <wp:inline distT="0" distB="0" distL="0" distR="0" wp14:anchorId="46FAA5B0" wp14:editId="18B31A72">
                  <wp:extent cx="200025" cy="26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A68AC">
              <w:rPr>
                <w:rFonts w:ascii="Times New Roman" w:hAnsi="Times New Roman"/>
                <w:sz w:val="24"/>
                <w:szCs w:val="24"/>
              </w:rPr>
              <w:t xml:space="preserve"> В МФЦ</w:t>
            </w:r>
          </w:p>
        </w:tc>
      </w:tr>
    </w:tbl>
    <w:p w:rsidR="00FA3A09" w:rsidRPr="00FA3A09" w:rsidRDefault="00FA3A09" w:rsidP="00FA3A09">
      <w:pPr>
        <w:autoSpaceDE w:val="0"/>
        <w:autoSpaceDN w:val="0"/>
        <w:spacing w:before="240" w:after="120" w:line="240" w:lineRule="auto"/>
        <w:jc w:val="both"/>
        <w:rPr>
          <w:rFonts w:ascii="Times New Roman" w:hAnsi="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569"/>
        <w:gridCol w:w="1440"/>
        <w:gridCol w:w="2344"/>
        <w:gridCol w:w="5853"/>
      </w:tblGrid>
      <w:tr w:rsidR="00FA3A09" w:rsidRPr="00FA3A09" w:rsidTr="00FA3A09">
        <w:tc>
          <w:tcPr>
            <w:tcW w:w="2009" w:type="dxa"/>
            <w:gridSpan w:val="2"/>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Подпись заявителя</w:t>
            </w:r>
          </w:p>
        </w:tc>
        <w:tc>
          <w:tcPr>
            <w:tcW w:w="2344" w:type="dxa"/>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c>
          <w:tcPr>
            <w:tcW w:w="5853"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r w:rsidR="00FA3A09" w:rsidRPr="00FA3A09" w:rsidTr="00FA3A09">
        <w:tc>
          <w:tcPr>
            <w:tcW w:w="2009" w:type="dxa"/>
            <w:gridSpan w:val="2"/>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p>
        </w:tc>
        <w:tc>
          <w:tcPr>
            <w:tcW w:w="2344" w:type="dxa"/>
            <w:tcBorders>
              <w:top w:val="single" w:sz="4" w:space="0" w:color="auto"/>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r w:rsidRPr="00FA3A09">
              <w:rPr>
                <w:rFonts w:ascii="Times New Roman" w:hAnsi="Times New Roman"/>
                <w:sz w:val="19"/>
                <w:szCs w:val="19"/>
              </w:rPr>
              <w:t>(расшифровка подписи)</w:t>
            </w:r>
          </w:p>
        </w:tc>
        <w:tc>
          <w:tcPr>
            <w:tcW w:w="5853" w:type="dxa"/>
            <w:tcBorders>
              <w:top w:val="nil"/>
              <w:left w:val="nil"/>
              <w:bottom w:val="nil"/>
              <w:right w:val="nil"/>
            </w:tcBorders>
          </w:tcPr>
          <w:p w:rsidR="00FA3A09" w:rsidRPr="00FA3A09" w:rsidRDefault="00FA3A09" w:rsidP="00FA3A09">
            <w:pPr>
              <w:autoSpaceDE w:val="0"/>
              <w:autoSpaceDN w:val="0"/>
              <w:spacing w:after="0" w:line="240" w:lineRule="auto"/>
              <w:jc w:val="center"/>
              <w:rPr>
                <w:rFonts w:ascii="Times New Roman" w:hAnsi="Times New Roman"/>
                <w:sz w:val="19"/>
                <w:szCs w:val="19"/>
              </w:rPr>
            </w:pPr>
          </w:p>
        </w:tc>
      </w:tr>
      <w:tr w:rsidR="00FA3A09" w:rsidRPr="00FA3A09" w:rsidTr="00FA3A09">
        <w:tc>
          <w:tcPr>
            <w:tcW w:w="569"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r w:rsidRPr="00FA3A09">
              <w:rPr>
                <w:rFonts w:ascii="Times New Roman" w:hAnsi="Times New Roman"/>
                <w:sz w:val="24"/>
                <w:szCs w:val="24"/>
              </w:rPr>
              <w:t>Дата</w:t>
            </w:r>
          </w:p>
        </w:tc>
        <w:tc>
          <w:tcPr>
            <w:tcW w:w="3784" w:type="dxa"/>
            <w:gridSpan w:val="2"/>
            <w:tcBorders>
              <w:top w:val="nil"/>
              <w:left w:val="nil"/>
              <w:bottom w:val="single" w:sz="4" w:space="0" w:color="auto"/>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c>
          <w:tcPr>
            <w:tcW w:w="5853" w:type="dxa"/>
            <w:tcBorders>
              <w:top w:val="nil"/>
              <w:left w:val="nil"/>
              <w:bottom w:val="nil"/>
              <w:right w:val="nil"/>
            </w:tcBorders>
            <w:vAlign w:val="bottom"/>
          </w:tcPr>
          <w:p w:rsidR="00FA3A09" w:rsidRPr="00FA3A09" w:rsidRDefault="00FA3A09" w:rsidP="00FA3A09">
            <w:pPr>
              <w:autoSpaceDE w:val="0"/>
              <w:autoSpaceDN w:val="0"/>
              <w:spacing w:before="60" w:after="0" w:line="240" w:lineRule="auto"/>
              <w:jc w:val="both"/>
              <w:rPr>
                <w:rFonts w:ascii="Times New Roman" w:hAnsi="Times New Roman"/>
                <w:sz w:val="24"/>
                <w:szCs w:val="24"/>
              </w:rPr>
            </w:pPr>
          </w:p>
        </w:tc>
      </w:tr>
    </w:tbl>
    <w:p w:rsidR="00FA3A09" w:rsidRPr="00FA3A09" w:rsidRDefault="00FA3A09" w:rsidP="00FA3A09">
      <w:pPr>
        <w:autoSpaceDE w:val="0"/>
        <w:autoSpaceDN w:val="0"/>
        <w:spacing w:before="60" w:after="0" w:line="240" w:lineRule="auto"/>
        <w:ind w:firstLine="652"/>
        <w:jc w:val="both"/>
        <w:rPr>
          <w:rFonts w:ascii="Times New Roman" w:hAnsi="Times New Roman"/>
          <w:sz w:val="24"/>
          <w:szCs w:val="24"/>
        </w:rPr>
      </w:pPr>
    </w:p>
    <w:p w:rsidR="00FA68AC" w:rsidRDefault="00676B0A" w:rsidP="00FA68AC">
      <w:pPr>
        <w:ind w:left="5103"/>
        <w:rPr>
          <w:rFonts w:ascii="Times New Roman" w:hAnsi="Times New Roman"/>
          <w:color w:val="000000"/>
          <w:spacing w:val="-6"/>
          <w:sz w:val="28"/>
          <w:szCs w:val="28"/>
        </w:rPr>
      </w:pPr>
      <w:r>
        <w:rPr>
          <w:rFonts w:ascii="Times New Roman" w:hAnsi="Times New Roman"/>
          <w:color w:val="000000"/>
          <w:spacing w:val="-6"/>
          <w:sz w:val="28"/>
          <w:szCs w:val="28"/>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6410D5">
        <w:rPr>
          <w:rFonts w:ascii="Times New Roman" w:hAnsi="Times New Roman"/>
          <w:sz w:val="28"/>
          <w:szCs w:val="28"/>
        </w:rPr>
        <w:t xml:space="preserve"> 4</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E9515E" w:rsidRPr="00E9515E">
        <w:rPr>
          <w:rFonts w:ascii="Times New Roman" w:hAnsi="Times New Roman"/>
          <w:sz w:val="28"/>
          <w:szCs w:val="28"/>
        </w:rPr>
        <w:t xml:space="preserve">по </w:t>
      </w:r>
      <w:r w:rsidR="008E3BA7" w:rsidRPr="008E3BA7">
        <w:rPr>
          <w:rFonts w:ascii="Times New Roman" w:hAnsi="Times New Roman"/>
          <w:sz w:val="28"/>
          <w:szCs w:val="28"/>
        </w:rPr>
        <w:t>выдаче градостроительного плана земельного участка</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 xml:space="preserve">в связи </w:t>
      </w:r>
      <w:proofErr w:type="gramStart"/>
      <w:r>
        <w:rPr>
          <w:rFonts w:ascii="Times New Roman" w:hAnsi="Times New Roman"/>
          <w:sz w:val="24"/>
          <w:szCs w:val="24"/>
        </w:rPr>
        <w:t>с</w:t>
      </w:r>
      <w:proofErr w:type="gramEnd"/>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2" w:name="_heading=h.gjdgxs" w:colFirst="0" w:colLast="0"/>
      <w:bookmarkEnd w:id="2"/>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6410D5">
        <w:rPr>
          <w:rFonts w:ascii="Times New Roman" w:hAnsi="Times New Roman"/>
          <w:color w:val="000000"/>
          <w:spacing w:val="-6"/>
          <w:sz w:val="28"/>
          <w:szCs w:val="28"/>
        </w:rPr>
        <w:t xml:space="preserve"> 5</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CA0" w:rsidRDefault="00901CA0" w:rsidP="00232241">
      <w:pPr>
        <w:spacing w:after="0" w:line="240" w:lineRule="auto"/>
      </w:pPr>
      <w:r>
        <w:separator/>
      </w:r>
    </w:p>
  </w:endnote>
  <w:endnote w:type="continuationSeparator" w:id="0">
    <w:p w:rsidR="00901CA0" w:rsidRDefault="00901CA0"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CA0" w:rsidRDefault="00901CA0" w:rsidP="00232241">
      <w:pPr>
        <w:spacing w:after="0" w:line="240" w:lineRule="auto"/>
      </w:pPr>
      <w:r>
        <w:separator/>
      </w:r>
    </w:p>
  </w:footnote>
  <w:footnote w:type="continuationSeparator" w:id="0">
    <w:p w:rsidR="00901CA0" w:rsidRDefault="00901CA0"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F4" w:rsidRDefault="008F0F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8F0FF4" w:rsidRDefault="008F0F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04243"/>
      <w:docPartObj>
        <w:docPartGallery w:val="Page Numbers (Top of Page)"/>
        <w:docPartUnique/>
      </w:docPartObj>
    </w:sdtPr>
    <w:sdtEndPr/>
    <w:sdtContent>
      <w:p w:rsidR="008F0FF4" w:rsidRDefault="008F0FF4" w:rsidP="00FA3A09">
        <w:pPr>
          <w:pStyle w:val="a3"/>
          <w:jc w:val="center"/>
        </w:pPr>
        <w:r>
          <w:fldChar w:fldCharType="begin"/>
        </w:r>
        <w:r>
          <w:instrText>PAGE   \* MERGEFORMAT</w:instrText>
        </w:r>
        <w:r>
          <w:fldChar w:fldCharType="separate"/>
        </w:r>
        <w:r w:rsidR="00B9096E" w:rsidRPr="00B9096E">
          <w:rPr>
            <w:noProof/>
            <w:lang w:val="ru-RU"/>
          </w:rPr>
          <w:t>42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57806"/>
      <w:docPartObj>
        <w:docPartGallery w:val="Page Numbers (Top of Page)"/>
        <w:docPartUnique/>
      </w:docPartObj>
    </w:sdtPr>
    <w:sdtEndPr/>
    <w:sdtContent>
      <w:p w:rsidR="008F0FF4" w:rsidRDefault="00901CA0">
        <w:pPr>
          <w:pStyle w:val="a3"/>
          <w:jc w:val="center"/>
        </w:pPr>
      </w:p>
    </w:sdtContent>
  </w:sdt>
  <w:p w:rsidR="008F0FF4" w:rsidRDefault="008F0F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982073"/>
    <w:multiLevelType w:val="multilevel"/>
    <w:tmpl w:val="06262696"/>
    <w:numStyleLink w:val="Style1"/>
  </w:abstractNum>
  <w:num w:numId="1">
    <w:abstractNumId w:val="2"/>
  </w:num>
  <w:num w:numId="2">
    <w:abstractNumId w:val="6"/>
  </w:num>
  <w:num w:numId="3">
    <w:abstractNumId w:val="16"/>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70E1"/>
    <w:rsid w:val="000E7F29"/>
    <w:rsid w:val="000F12CD"/>
    <w:rsid w:val="000F7B2C"/>
    <w:rsid w:val="0010244B"/>
    <w:rsid w:val="001153CA"/>
    <w:rsid w:val="00116FA7"/>
    <w:rsid w:val="0011756E"/>
    <w:rsid w:val="00121E0A"/>
    <w:rsid w:val="001261E1"/>
    <w:rsid w:val="00127010"/>
    <w:rsid w:val="0013141A"/>
    <w:rsid w:val="0013253F"/>
    <w:rsid w:val="0013499F"/>
    <w:rsid w:val="00136120"/>
    <w:rsid w:val="001416A8"/>
    <w:rsid w:val="00143399"/>
    <w:rsid w:val="00143599"/>
    <w:rsid w:val="00144AA3"/>
    <w:rsid w:val="00146F95"/>
    <w:rsid w:val="00151CC1"/>
    <w:rsid w:val="001542C2"/>
    <w:rsid w:val="00155B57"/>
    <w:rsid w:val="00156B6F"/>
    <w:rsid w:val="0016020B"/>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6D44"/>
    <w:rsid w:val="001A7FB2"/>
    <w:rsid w:val="001B015A"/>
    <w:rsid w:val="001B16FB"/>
    <w:rsid w:val="001B5F5D"/>
    <w:rsid w:val="001C037A"/>
    <w:rsid w:val="001C3880"/>
    <w:rsid w:val="001C6F86"/>
    <w:rsid w:val="001C7EF0"/>
    <w:rsid w:val="001D6A38"/>
    <w:rsid w:val="001E32C4"/>
    <w:rsid w:val="001F2B86"/>
    <w:rsid w:val="00201AFE"/>
    <w:rsid w:val="00204390"/>
    <w:rsid w:val="00205243"/>
    <w:rsid w:val="00205BBB"/>
    <w:rsid w:val="002128FF"/>
    <w:rsid w:val="0021290D"/>
    <w:rsid w:val="00221586"/>
    <w:rsid w:val="002219B9"/>
    <w:rsid w:val="00222306"/>
    <w:rsid w:val="00223EF4"/>
    <w:rsid w:val="002244D9"/>
    <w:rsid w:val="002256E6"/>
    <w:rsid w:val="00232241"/>
    <w:rsid w:val="00233B0F"/>
    <w:rsid w:val="002340FE"/>
    <w:rsid w:val="00234236"/>
    <w:rsid w:val="00251391"/>
    <w:rsid w:val="002520EE"/>
    <w:rsid w:val="00261AF5"/>
    <w:rsid w:val="00265AC2"/>
    <w:rsid w:val="00270F75"/>
    <w:rsid w:val="00271032"/>
    <w:rsid w:val="00274A6D"/>
    <w:rsid w:val="00281226"/>
    <w:rsid w:val="00285EE6"/>
    <w:rsid w:val="002935FB"/>
    <w:rsid w:val="002A081C"/>
    <w:rsid w:val="002A4588"/>
    <w:rsid w:val="002A4E6C"/>
    <w:rsid w:val="002A585C"/>
    <w:rsid w:val="002A6255"/>
    <w:rsid w:val="002B22C0"/>
    <w:rsid w:val="002B353A"/>
    <w:rsid w:val="002C4D9C"/>
    <w:rsid w:val="002D3831"/>
    <w:rsid w:val="002D40BA"/>
    <w:rsid w:val="002D5335"/>
    <w:rsid w:val="002E1777"/>
    <w:rsid w:val="002E2C1A"/>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25FA"/>
    <w:rsid w:val="003C172C"/>
    <w:rsid w:val="003C2016"/>
    <w:rsid w:val="003C2D56"/>
    <w:rsid w:val="003C78BE"/>
    <w:rsid w:val="003C7F83"/>
    <w:rsid w:val="003D6271"/>
    <w:rsid w:val="003D7AFC"/>
    <w:rsid w:val="003D7C05"/>
    <w:rsid w:val="003D7E50"/>
    <w:rsid w:val="003E3D35"/>
    <w:rsid w:val="003E5AB9"/>
    <w:rsid w:val="003F0CD0"/>
    <w:rsid w:val="00401702"/>
    <w:rsid w:val="00404AB5"/>
    <w:rsid w:val="00405E4A"/>
    <w:rsid w:val="004072E6"/>
    <w:rsid w:val="0040755C"/>
    <w:rsid w:val="00407F3B"/>
    <w:rsid w:val="00410950"/>
    <w:rsid w:val="00412F08"/>
    <w:rsid w:val="004132CF"/>
    <w:rsid w:val="0041609D"/>
    <w:rsid w:val="00416C8E"/>
    <w:rsid w:val="00422BED"/>
    <w:rsid w:val="00423558"/>
    <w:rsid w:val="00433F10"/>
    <w:rsid w:val="004415A0"/>
    <w:rsid w:val="0044160F"/>
    <w:rsid w:val="00446999"/>
    <w:rsid w:val="00447271"/>
    <w:rsid w:val="00450CB6"/>
    <w:rsid w:val="004563F9"/>
    <w:rsid w:val="004571AD"/>
    <w:rsid w:val="0046014C"/>
    <w:rsid w:val="004604B9"/>
    <w:rsid w:val="00461163"/>
    <w:rsid w:val="004810EE"/>
    <w:rsid w:val="00481543"/>
    <w:rsid w:val="00483357"/>
    <w:rsid w:val="00484AD2"/>
    <w:rsid w:val="004960C7"/>
    <w:rsid w:val="004A5670"/>
    <w:rsid w:val="004A5BAF"/>
    <w:rsid w:val="004A7FE0"/>
    <w:rsid w:val="004B0B22"/>
    <w:rsid w:val="004B732E"/>
    <w:rsid w:val="004C0FE0"/>
    <w:rsid w:val="004C2FD9"/>
    <w:rsid w:val="004C3126"/>
    <w:rsid w:val="004C40BD"/>
    <w:rsid w:val="004C6EEC"/>
    <w:rsid w:val="004D0414"/>
    <w:rsid w:val="004D0C79"/>
    <w:rsid w:val="004D401C"/>
    <w:rsid w:val="004E0E5C"/>
    <w:rsid w:val="004E37C3"/>
    <w:rsid w:val="004E382A"/>
    <w:rsid w:val="004E3C86"/>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68BA"/>
    <w:rsid w:val="005F0596"/>
    <w:rsid w:val="005F1135"/>
    <w:rsid w:val="005F537C"/>
    <w:rsid w:val="005F746F"/>
    <w:rsid w:val="00607147"/>
    <w:rsid w:val="00610D0B"/>
    <w:rsid w:val="006125D2"/>
    <w:rsid w:val="00613097"/>
    <w:rsid w:val="006146B9"/>
    <w:rsid w:val="00615367"/>
    <w:rsid w:val="00615917"/>
    <w:rsid w:val="006202FE"/>
    <w:rsid w:val="00624858"/>
    <w:rsid w:val="006258EA"/>
    <w:rsid w:val="00630B2B"/>
    <w:rsid w:val="006374D4"/>
    <w:rsid w:val="006410D5"/>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D5715"/>
    <w:rsid w:val="006E260A"/>
    <w:rsid w:val="006E43BD"/>
    <w:rsid w:val="006E53AE"/>
    <w:rsid w:val="006E5AD0"/>
    <w:rsid w:val="006E6834"/>
    <w:rsid w:val="006E6E36"/>
    <w:rsid w:val="006E77F4"/>
    <w:rsid w:val="006F1154"/>
    <w:rsid w:val="007041D3"/>
    <w:rsid w:val="00704AFD"/>
    <w:rsid w:val="00705E08"/>
    <w:rsid w:val="00705F36"/>
    <w:rsid w:val="00706AC4"/>
    <w:rsid w:val="007077DF"/>
    <w:rsid w:val="007078CA"/>
    <w:rsid w:val="007172A0"/>
    <w:rsid w:val="007264AE"/>
    <w:rsid w:val="00726CE0"/>
    <w:rsid w:val="00735C7D"/>
    <w:rsid w:val="00737AC7"/>
    <w:rsid w:val="00740C7D"/>
    <w:rsid w:val="00741F44"/>
    <w:rsid w:val="0074529C"/>
    <w:rsid w:val="00745952"/>
    <w:rsid w:val="00746D01"/>
    <w:rsid w:val="007560B0"/>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4241"/>
    <w:rsid w:val="007F4F43"/>
    <w:rsid w:val="007F5F9B"/>
    <w:rsid w:val="007F62E4"/>
    <w:rsid w:val="00807998"/>
    <w:rsid w:val="00810F9F"/>
    <w:rsid w:val="00811CA9"/>
    <w:rsid w:val="008153A3"/>
    <w:rsid w:val="00816865"/>
    <w:rsid w:val="008207B6"/>
    <w:rsid w:val="0082110F"/>
    <w:rsid w:val="00822EC8"/>
    <w:rsid w:val="008274B9"/>
    <w:rsid w:val="00830EF9"/>
    <w:rsid w:val="00831F2C"/>
    <w:rsid w:val="00834C8F"/>
    <w:rsid w:val="008371B8"/>
    <w:rsid w:val="008427F5"/>
    <w:rsid w:val="00851297"/>
    <w:rsid w:val="0085229C"/>
    <w:rsid w:val="00854941"/>
    <w:rsid w:val="00862FCB"/>
    <w:rsid w:val="0086405E"/>
    <w:rsid w:val="00864FA7"/>
    <w:rsid w:val="00865A68"/>
    <w:rsid w:val="008716F0"/>
    <w:rsid w:val="00874E90"/>
    <w:rsid w:val="008852FE"/>
    <w:rsid w:val="008919CB"/>
    <w:rsid w:val="008953C6"/>
    <w:rsid w:val="008A556E"/>
    <w:rsid w:val="008A6427"/>
    <w:rsid w:val="008A7239"/>
    <w:rsid w:val="008B2D5E"/>
    <w:rsid w:val="008B45DB"/>
    <w:rsid w:val="008C4696"/>
    <w:rsid w:val="008C6CBF"/>
    <w:rsid w:val="008D0D9C"/>
    <w:rsid w:val="008D3228"/>
    <w:rsid w:val="008E006E"/>
    <w:rsid w:val="008E3BA7"/>
    <w:rsid w:val="008E7503"/>
    <w:rsid w:val="008F0FF4"/>
    <w:rsid w:val="008F1DFD"/>
    <w:rsid w:val="008F74BC"/>
    <w:rsid w:val="008F7665"/>
    <w:rsid w:val="00901CA0"/>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F3"/>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4C53"/>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BB0"/>
    <w:rsid w:val="00A2158F"/>
    <w:rsid w:val="00A23CB9"/>
    <w:rsid w:val="00A25495"/>
    <w:rsid w:val="00A27795"/>
    <w:rsid w:val="00A32576"/>
    <w:rsid w:val="00A34D8B"/>
    <w:rsid w:val="00A35C84"/>
    <w:rsid w:val="00A41CED"/>
    <w:rsid w:val="00A46602"/>
    <w:rsid w:val="00A47F23"/>
    <w:rsid w:val="00A50EB5"/>
    <w:rsid w:val="00A52CB1"/>
    <w:rsid w:val="00A63539"/>
    <w:rsid w:val="00A67B21"/>
    <w:rsid w:val="00A67E9C"/>
    <w:rsid w:val="00A7462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527CD"/>
    <w:rsid w:val="00B540CF"/>
    <w:rsid w:val="00B63C46"/>
    <w:rsid w:val="00B664EF"/>
    <w:rsid w:val="00B7117B"/>
    <w:rsid w:val="00B7119A"/>
    <w:rsid w:val="00B758C2"/>
    <w:rsid w:val="00B809C9"/>
    <w:rsid w:val="00B8120A"/>
    <w:rsid w:val="00B86D72"/>
    <w:rsid w:val="00B87A58"/>
    <w:rsid w:val="00B901B1"/>
    <w:rsid w:val="00B9096E"/>
    <w:rsid w:val="00B9197C"/>
    <w:rsid w:val="00B92D0D"/>
    <w:rsid w:val="00B95F2A"/>
    <w:rsid w:val="00B972BE"/>
    <w:rsid w:val="00BA52FB"/>
    <w:rsid w:val="00BB0AB3"/>
    <w:rsid w:val="00BB0EC0"/>
    <w:rsid w:val="00BB2E87"/>
    <w:rsid w:val="00BB48B7"/>
    <w:rsid w:val="00BB726E"/>
    <w:rsid w:val="00BD44A2"/>
    <w:rsid w:val="00BD7388"/>
    <w:rsid w:val="00BE354E"/>
    <w:rsid w:val="00BF7387"/>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22833"/>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608C1"/>
    <w:rsid w:val="00E63028"/>
    <w:rsid w:val="00E72048"/>
    <w:rsid w:val="00E72FF3"/>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B7E86"/>
    <w:rsid w:val="00EC4C2A"/>
    <w:rsid w:val="00EC7BA3"/>
    <w:rsid w:val="00ED0991"/>
    <w:rsid w:val="00ED2BEC"/>
    <w:rsid w:val="00ED5C1C"/>
    <w:rsid w:val="00ED5E94"/>
    <w:rsid w:val="00ED6DD2"/>
    <w:rsid w:val="00EE0020"/>
    <w:rsid w:val="00EE050F"/>
    <w:rsid w:val="00EE2986"/>
    <w:rsid w:val="00EE3F54"/>
    <w:rsid w:val="00F03070"/>
    <w:rsid w:val="00F21E02"/>
    <w:rsid w:val="00F25493"/>
    <w:rsid w:val="00F25A61"/>
    <w:rsid w:val="00F3326C"/>
    <w:rsid w:val="00F400DD"/>
    <w:rsid w:val="00F41693"/>
    <w:rsid w:val="00F447A3"/>
    <w:rsid w:val="00F44BAE"/>
    <w:rsid w:val="00F44CC2"/>
    <w:rsid w:val="00F471EA"/>
    <w:rsid w:val="00F5011B"/>
    <w:rsid w:val="00F51A6B"/>
    <w:rsid w:val="00F51C0B"/>
    <w:rsid w:val="00F55479"/>
    <w:rsid w:val="00F60A25"/>
    <w:rsid w:val="00F61EBF"/>
    <w:rsid w:val="00F62067"/>
    <w:rsid w:val="00F622E6"/>
    <w:rsid w:val="00F62A82"/>
    <w:rsid w:val="00F653D6"/>
    <w:rsid w:val="00F669BC"/>
    <w:rsid w:val="00F716F8"/>
    <w:rsid w:val="00F802C5"/>
    <w:rsid w:val="00F84A8C"/>
    <w:rsid w:val="00F85626"/>
    <w:rsid w:val="00F8795D"/>
    <w:rsid w:val="00F90295"/>
    <w:rsid w:val="00F90F2E"/>
    <w:rsid w:val="00F911BE"/>
    <w:rsid w:val="00F925BC"/>
    <w:rsid w:val="00F931FA"/>
    <w:rsid w:val="00F96432"/>
    <w:rsid w:val="00F97E9C"/>
    <w:rsid w:val="00FA1D44"/>
    <w:rsid w:val="00FA2918"/>
    <w:rsid w:val="00FA3A09"/>
    <w:rsid w:val="00FA3E4A"/>
    <w:rsid w:val="00FA61E2"/>
    <w:rsid w:val="00FA68AC"/>
    <w:rsid w:val="00FA7F5A"/>
    <w:rsid w:val="00FB7B79"/>
    <w:rsid w:val="00FC112C"/>
    <w:rsid w:val="00FD387B"/>
    <w:rsid w:val="00FE17FA"/>
    <w:rsid w:val="00FE5B37"/>
    <w:rsid w:val="00FE5E1C"/>
    <w:rsid w:val="00FF1EA2"/>
    <w:rsid w:val="00FF2F5A"/>
    <w:rsid w:val="00FF5484"/>
    <w:rsid w:val="00FF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13947</Words>
  <Characters>79498</Characters>
  <Application>Microsoft Office Word</Application>
  <DocSecurity>0</DocSecurity>
  <Lines>662</Lines>
  <Paragraphs>186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SPecialiST RePack</Company>
  <LinksUpToDate>false</LinksUpToDate>
  <CharactersWithSpaces>93259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creator>Галимуллин Ренат Равилевич</dc:creator>
  <cp:lastModifiedBy>Эльвира</cp:lastModifiedBy>
  <cp:revision>5</cp:revision>
  <cp:lastPrinted>2014-11-13T12:13:00Z</cp:lastPrinted>
  <dcterms:created xsi:type="dcterms:W3CDTF">2021-07-12T08:54:00Z</dcterms:created>
  <dcterms:modified xsi:type="dcterms:W3CDTF">2021-08-06T05:34:00Z</dcterms:modified>
</cp:coreProperties>
</file>